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E3C212" w14:textId="1FE45917" w:rsidR="00CF763B" w:rsidRPr="00141E1D" w:rsidRDefault="00CF763B" w:rsidP="00CF763B">
      <w:pPr>
        <w:pStyle w:val="Header"/>
        <w:rPr>
          <w:rFonts w:cs="Arial"/>
          <w:sz w:val="22"/>
          <w:szCs w:val="22"/>
          <w:lang w:val="en-GB" w:eastAsia="zh-CN"/>
        </w:rPr>
      </w:pPr>
      <w:r w:rsidRPr="00141E1D">
        <w:rPr>
          <w:rFonts w:eastAsia="SimSun" w:cs="Arial"/>
          <w:sz w:val="22"/>
          <w:szCs w:val="22"/>
          <w:lang w:eastAsia="zh-CN"/>
        </w:rPr>
        <w:t>3GPP TSG-RAN WG2 Meeting #12</w:t>
      </w:r>
      <w:r>
        <w:rPr>
          <w:rFonts w:eastAsia="SimSun" w:cs="Arial"/>
          <w:sz w:val="22"/>
          <w:szCs w:val="22"/>
          <w:lang w:eastAsia="zh-CN"/>
        </w:rPr>
        <w:t>7</w:t>
      </w:r>
      <w:r w:rsidRPr="00141E1D">
        <w:rPr>
          <w:rFonts w:cs="Arial"/>
          <w:sz w:val="22"/>
          <w:szCs w:val="22"/>
        </w:rPr>
        <w:tab/>
      </w:r>
      <w:r w:rsidRPr="00141E1D">
        <w:rPr>
          <w:rFonts w:cs="Arial"/>
          <w:sz w:val="22"/>
          <w:szCs w:val="22"/>
        </w:rPr>
        <w:tab/>
        <w:t xml:space="preserve">     R2-2</w:t>
      </w:r>
      <w:r>
        <w:rPr>
          <w:rFonts w:cs="Arial"/>
          <w:sz w:val="22"/>
          <w:szCs w:val="22"/>
        </w:rPr>
        <w:t>4</w:t>
      </w:r>
      <w:r w:rsidR="003E3641">
        <w:rPr>
          <w:rFonts w:cs="Arial"/>
          <w:sz w:val="22"/>
          <w:szCs w:val="22"/>
        </w:rPr>
        <w:t>06643</w:t>
      </w:r>
    </w:p>
    <w:p w14:paraId="7498F238" w14:textId="77777777" w:rsidR="00CF763B" w:rsidRPr="00141E1D" w:rsidRDefault="00CF763B" w:rsidP="00CF763B">
      <w:pPr>
        <w:pStyle w:val="Header"/>
        <w:rPr>
          <w:rFonts w:eastAsia="SimSun" w:cs="Arial"/>
          <w:sz w:val="22"/>
          <w:szCs w:val="22"/>
          <w:lang w:eastAsia="zh-CN"/>
        </w:rPr>
      </w:pPr>
      <w:proofErr w:type="gramStart"/>
      <w:r w:rsidRPr="0083053B">
        <w:rPr>
          <w:rFonts w:cs="Arial"/>
          <w:sz w:val="22"/>
          <w:szCs w:val="22"/>
        </w:rPr>
        <w:t>Maastricht ,</w:t>
      </w:r>
      <w:proofErr w:type="gramEnd"/>
      <w:r w:rsidRPr="0083053B">
        <w:rPr>
          <w:rFonts w:cs="Arial"/>
          <w:sz w:val="22"/>
          <w:szCs w:val="22"/>
        </w:rPr>
        <w:t xml:space="preserve"> NL</w:t>
      </w:r>
      <w:r w:rsidRPr="00141E1D">
        <w:rPr>
          <w:rFonts w:eastAsia="SimSun" w:cs="Arial"/>
          <w:sz w:val="22"/>
          <w:szCs w:val="22"/>
          <w:lang w:eastAsia="zh-CN"/>
        </w:rPr>
        <w:t xml:space="preserve">: </w:t>
      </w:r>
      <w:r>
        <w:rPr>
          <w:rFonts w:eastAsia="SimSun" w:cs="Arial"/>
          <w:sz w:val="22"/>
          <w:szCs w:val="22"/>
          <w:lang w:eastAsia="zh-CN"/>
        </w:rPr>
        <w:t>19</w:t>
      </w:r>
      <w:r w:rsidRPr="00141E1D">
        <w:rPr>
          <w:rFonts w:eastAsia="SimSun" w:cs="Arial"/>
          <w:sz w:val="22"/>
          <w:szCs w:val="22"/>
          <w:vertAlign w:val="superscript"/>
          <w:lang w:eastAsia="zh-CN"/>
        </w:rPr>
        <w:t>th</w:t>
      </w:r>
      <w:r w:rsidRPr="00141E1D">
        <w:rPr>
          <w:rFonts w:eastAsia="SimSun" w:cs="Arial"/>
          <w:sz w:val="22"/>
          <w:szCs w:val="22"/>
          <w:lang w:eastAsia="zh-CN"/>
        </w:rPr>
        <w:t xml:space="preserve"> </w:t>
      </w:r>
      <w:r>
        <w:rPr>
          <w:rFonts w:eastAsia="SimSun" w:cs="Arial"/>
          <w:sz w:val="22"/>
          <w:szCs w:val="22"/>
          <w:lang w:eastAsia="zh-CN"/>
        </w:rPr>
        <w:t>August</w:t>
      </w:r>
      <w:r w:rsidRPr="00141E1D">
        <w:rPr>
          <w:rFonts w:eastAsia="SimSun" w:cs="Arial"/>
          <w:sz w:val="22"/>
          <w:szCs w:val="22"/>
          <w:lang w:eastAsia="zh-CN"/>
        </w:rPr>
        <w:t xml:space="preserve"> – 2</w:t>
      </w:r>
      <w:r>
        <w:rPr>
          <w:rFonts w:eastAsia="SimSun" w:cs="Arial"/>
          <w:sz w:val="22"/>
          <w:szCs w:val="22"/>
          <w:lang w:eastAsia="zh-CN"/>
        </w:rPr>
        <w:t>3</w:t>
      </w:r>
      <w:r>
        <w:rPr>
          <w:rFonts w:eastAsia="SimSun" w:cs="Arial"/>
          <w:sz w:val="22"/>
          <w:szCs w:val="22"/>
          <w:vertAlign w:val="superscript"/>
          <w:lang w:eastAsia="zh-CN"/>
        </w:rPr>
        <w:t>rd</w:t>
      </w:r>
      <w:r w:rsidRPr="00141E1D">
        <w:rPr>
          <w:rFonts w:eastAsia="SimSun" w:cs="Arial"/>
          <w:sz w:val="22"/>
          <w:szCs w:val="22"/>
          <w:lang w:eastAsia="zh-CN"/>
        </w:rPr>
        <w:t xml:space="preserve"> </w:t>
      </w:r>
      <w:r>
        <w:rPr>
          <w:rFonts w:eastAsia="SimSun" w:cs="Arial"/>
          <w:sz w:val="22"/>
          <w:szCs w:val="22"/>
          <w:lang w:eastAsia="zh-CN"/>
        </w:rPr>
        <w:t>August</w:t>
      </w:r>
      <w:r w:rsidRPr="00141E1D">
        <w:rPr>
          <w:rFonts w:eastAsia="SimSun" w:cs="Arial"/>
          <w:sz w:val="22"/>
          <w:szCs w:val="22"/>
          <w:lang w:eastAsia="zh-CN"/>
        </w:rPr>
        <w:t xml:space="preserve"> 2024</w:t>
      </w:r>
    </w:p>
    <w:p w14:paraId="31A7F9B4" w14:textId="77777777" w:rsidR="006940BF" w:rsidRPr="004B72E4" w:rsidRDefault="006940BF" w:rsidP="0039008A">
      <w:pPr>
        <w:pStyle w:val="Header"/>
        <w:rPr>
          <w:rFonts w:eastAsia="SimSun" w:cs="Arial"/>
          <w:sz w:val="22"/>
          <w:szCs w:val="22"/>
          <w:lang w:eastAsia="zh-CN"/>
        </w:rPr>
      </w:pPr>
    </w:p>
    <w:p w14:paraId="2E1FA2FC" w14:textId="26E1CC1E" w:rsidR="00911ECB" w:rsidRPr="004B72E4" w:rsidRDefault="26A21899" w:rsidP="0039008A">
      <w:pPr>
        <w:pStyle w:val="Header"/>
        <w:tabs>
          <w:tab w:val="clear" w:pos="4536"/>
          <w:tab w:val="left" w:pos="1800"/>
        </w:tabs>
        <w:spacing w:after="120"/>
        <w:ind w:left="1800" w:hanging="1800"/>
        <w:rPr>
          <w:rFonts w:eastAsia="SimSun" w:cs="Arial"/>
          <w:sz w:val="22"/>
          <w:szCs w:val="22"/>
          <w:lang w:eastAsia="zh-CN"/>
        </w:rPr>
      </w:pPr>
      <w:r w:rsidRPr="004B72E4">
        <w:rPr>
          <w:rFonts w:cs="Arial"/>
          <w:sz w:val="22"/>
          <w:szCs w:val="22"/>
        </w:rPr>
        <w:t>Source:</w:t>
      </w:r>
      <w:r w:rsidR="00911ECB" w:rsidRPr="004B72E4">
        <w:rPr>
          <w:rFonts w:cs="Arial"/>
          <w:sz w:val="22"/>
          <w:szCs w:val="22"/>
        </w:rPr>
        <w:tab/>
      </w:r>
      <w:r w:rsidR="7D3BA610" w:rsidRPr="004B72E4">
        <w:rPr>
          <w:rFonts w:eastAsia="SimSun" w:cs="Arial"/>
          <w:sz w:val="22"/>
          <w:szCs w:val="22"/>
          <w:lang w:eastAsia="zh-CN"/>
        </w:rPr>
        <w:t>Qualcomm</w:t>
      </w:r>
      <w:r w:rsidR="79D32408" w:rsidRPr="004B72E4">
        <w:rPr>
          <w:rFonts w:eastAsia="SimSun" w:cs="Arial"/>
          <w:sz w:val="22"/>
          <w:szCs w:val="22"/>
          <w:lang w:eastAsia="zh-CN"/>
        </w:rPr>
        <w:t xml:space="preserve"> Incorporated </w:t>
      </w:r>
    </w:p>
    <w:p w14:paraId="4083E245" w14:textId="798AECD4" w:rsidR="00C957F7" w:rsidRPr="004B72E4" w:rsidRDefault="26A21899" w:rsidP="0039008A">
      <w:pPr>
        <w:pStyle w:val="Header"/>
        <w:tabs>
          <w:tab w:val="clear" w:pos="4536"/>
          <w:tab w:val="left" w:pos="1800"/>
        </w:tabs>
        <w:spacing w:after="120"/>
        <w:ind w:left="1798" w:hangingChars="814" w:hanging="1798"/>
        <w:rPr>
          <w:rFonts w:cs="Arial"/>
          <w:sz w:val="22"/>
          <w:szCs w:val="22"/>
        </w:rPr>
      </w:pPr>
      <w:r w:rsidRPr="004B72E4">
        <w:rPr>
          <w:rFonts w:cs="Arial"/>
          <w:sz w:val="22"/>
          <w:szCs w:val="22"/>
        </w:rPr>
        <w:t>Title:</w:t>
      </w:r>
      <w:bookmarkStart w:id="0" w:name="Title"/>
      <w:bookmarkEnd w:id="0"/>
      <w:r w:rsidR="00911ECB" w:rsidRPr="004B72E4">
        <w:rPr>
          <w:rFonts w:cs="Arial"/>
          <w:sz w:val="22"/>
          <w:szCs w:val="22"/>
        </w:rPr>
        <w:tab/>
      </w:r>
      <w:r w:rsidR="00E93791" w:rsidRPr="004B72E4">
        <w:rPr>
          <w:rStyle w:val="normaltextrun"/>
          <w:rFonts w:cs="Arial"/>
          <w:sz w:val="22"/>
          <w:szCs w:val="22"/>
        </w:rPr>
        <w:t>On</w:t>
      </w:r>
      <w:r w:rsidR="00737CAF" w:rsidRPr="004B72E4">
        <w:rPr>
          <w:rStyle w:val="normaltextrun"/>
          <w:rFonts w:cs="Arial"/>
          <w:sz w:val="22"/>
          <w:szCs w:val="22"/>
        </w:rPr>
        <w:t xml:space="preserve"> </w:t>
      </w:r>
      <w:r w:rsidR="00C957F7" w:rsidRPr="004B72E4">
        <w:rPr>
          <w:rFonts w:cs="Arial"/>
          <w:sz w:val="22"/>
          <w:szCs w:val="22"/>
        </w:rPr>
        <w:t>LCM for UE-sided model</w:t>
      </w:r>
      <w:r w:rsidR="00E176AA">
        <w:rPr>
          <w:rFonts w:cs="Arial"/>
          <w:sz w:val="22"/>
          <w:szCs w:val="22"/>
        </w:rPr>
        <w:t>s</w:t>
      </w:r>
    </w:p>
    <w:p w14:paraId="6ED5674A" w14:textId="126911AC" w:rsidR="00911ECB" w:rsidRPr="004B72E4" w:rsidRDefault="26A21899" w:rsidP="0039008A">
      <w:pPr>
        <w:pStyle w:val="Header"/>
        <w:tabs>
          <w:tab w:val="clear" w:pos="4536"/>
          <w:tab w:val="left" w:pos="1800"/>
        </w:tabs>
        <w:spacing w:after="120"/>
        <w:ind w:left="1798" w:hangingChars="814" w:hanging="1798"/>
        <w:rPr>
          <w:rFonts w:eastAsia="SimSun" w:cs="Arial"/>
          <w:sz w:val="22"/>
          <w:szCs w:val="22"/>
          <w:lang w:eastAsia="zh-CN"/>
        </w:rPr>
      </w:pPr>
      <w:r w:rsidRPr="004B72E4">
        <w:rPr>
          <w:rFonts w:cs="Arial"/>
          <w:sz w:val="22"/>
          <w:szCs w:val="22"/>
        </w:rPr>
        <w:t>Agenda Item:</w:t>
      </w:r>
      <w:bookmarkStart w:id="1" w:name="Source"/>
      <w:bookmarkEnd w:id="1"/>
      <w:r w:rsidR="00911ECB" w:rsidRPr="004B72E4">
        <w:rPr>
          <w:rFonts w:cs="Arial"/>
          <w:sz w:val="22"/>
          <w:szCs w:val="22"/>
        </w:rPr>
        <w:tab/>
      </w:r>
      <w:r w:rsidR="00531940" w:rsidRPr="004B72E4">
        <w:rPr>
          <w:rFonts w:cs="Arial"/>
          <w:sz w:val="22"/>
          <w:szCs w:val="22"/>
        </w:rPr>
        <w:t>8.1.2.</w:t>
      </w:r>
      <w:r w:rsidR="00F90BB5" w:rsidRPr="004B72E4">
        <w:rPr>
          <w:rFonts w:cs="Arial"/>
          <w:sz w:val="22"/>
          <w:szCs w:val="22"/>
        </w:rPr>
        <w:t>2</w:t>
      </w:r>
      <w:r w:rsidR="00531940" w:rsidRPr="004B72E4">
        <w:rPr>
          <w:rFonts w:cs="Arial"/>
          <w:sz w:val="22"/>
          <w:szCs w:val="22"/>
        </w:rPr>
        <w:t xml:space="preserve"> </w:t>
      </w:r>
      <w:r w:rsidR="00C957F7" w:rsidRPr="004B72E4">
        <w:rPr>
          <w:rFonts w:cs="Arial"/>
          <w:sz w:val="22"/>
          <w:szCs w:val="22"/>
        </w:rPr>
        <w:t xml:space="preserve">LCM for UE-sided </w:t>
      </w:r>
      <w:proofErr w:type="gramStart"/>
      <w:r w:rsidR="00C957F7" w:rsidRPr="004B72E4">
        <w:rPr>
          <w:rFonts w:cs="Arial"/>
          <w:sz w:val="22"/>
          <w:szCs w:val="22"/>
        </w:rPr>
        <w:t>model  for</w:t>
      </w:r>
      <w:proofErr w:type="gramEnd"/>
      <w:r w:rsidR="00C957F7" w:rsidRPr="004B72E4">
        <w:rPr>
          <w:rFonts w:cs="Arial"/>
          <w:sz w:val="22"/>
          <w:szCs w:val="22"/>
        </w:rPr>
        <w:t xml:space="preserve"> Beam Management use case</w:t>
      </w:r>
    </w:p>
    <w:p w14:paraId="0BE87C8B" w14:textId="77777777" w:rsidR="00911ECB" w:rsidRPr="004B72E4" w:rsidRDefault="26A21899" w:rsidP="0039008A">
      <w:pPr>
        <w:pStyle w:val="Header"/>
        <w:tabs>
          <w:tab w:val="left" w:pos="1800"/>
        </w:tabs>
        <w:rPr>
          <w:rFonts w:eastAsia="SimSun" w:cs="Arial"/>
          <w:sz w:val="22"/>
          <w:szCs w:val="22"/>
          <w:lang w:eastAsia="zh-CN"/>
        </w:rPr>
      </w:pPr>
      <w:r w:rsidRPr="004B72E4">
        <w:rPr>
          <w:rFonts w:cs="Arial"/>
          <w:sz w:val="22"/>
          <w:szCs w:val="22"/>
        </w:rPr>
        <w:t>Document for:</w:t>
      </w:r>
      <w:r w:rsidR="00911ECB" w:rsidRPr="004B72E4">
        <w:rPr>
          <w:rFonts w:cs="Arial"/>
          <w:sz w:val="22"/>
          <w:szCs w:val="22"/>
        </w:rPr>
        <w:tab/>
      </w:r>
      <w:bookmarkStart w:id="2" w:name="DocumentFor"/>
      <w:bookmarkEnd w:id="2"/>
      <w:r w:rsidRPr="004B72E4">
        <w:rPr>
          <w:rFonts w:eastAsia="SimSun" w:cs="Arial"/>
          <w:sz w:val="22"/>
          <w:szCs w:val="22"/>
          <w:lang w:eastAsia="zh-CN"/>
        </w:rPr>
        <w:t>Discussion and Decision</w:t>
      </w:r>
    </w:p>
    <w:p w14:paraId="70FEA14E" w14:textId="18838F09" w:rsidR="00911ECB" w:rsidRPr="004B72E4" w:rsidRDefault="26A21899" w:rsidP="0039008A">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4B72E4">
        <w:rPr>
          <w:b w:val="0"/>
          <w:bCs w:val="0"/>
          <w:kern w:val="0"/>
          <w:lang w:eastAsia="en-GB"/>
        </w:rPr>
        <w:t>Introduction</w:t>
      </w:r>
      <w:r w:rsidRPr="004B72E4">
        <w:rPr>
          <w:b w:val="0"/>
          <w:bCs w:val="0"/>
          <w:kern w:val="0"/>
        </w:rPr>
        <w:t xml:space="preserve"> &amp; Background</w:t>
      </w:r>
    </w:p>
    <w:p w14:paraId="27F5F991" w14:textId="6D770EE3" w:rsidR="009F49DC" w:rsidRPr="004B72E4" w:rsidRDefault="009F49DC" w:rsidP="0039008A">
      <w:pPr>
        <w:pStyle w:val="BodyText"/>
        <w:jc w:val="left"/>
        <w:rPr>
          <w:rFonts w:ascii="Arial" w:hAnsi="Arial" w:cs="Arial"/>
        </w:rPr>
      </w:pPr>
      <w:r w:rsidRPr="004B72E4">
        <w:rPr>
          <w:rFonts w:ascii="Arial" w:hAnsi="Arial" w:cs="Arial"/>
        </w:rPr>
        <w:t>The Rel-18 study on AI/ML Air Interface [1] has been concluded. The study has been captured in the Technical Report TR 38.843 [2]. Based on the Rel-18 study outcome, at RAN #102, a new Work Item on artificial intelligence/machine learning for NR air interface has been approved in [3]</w:t>
      </w:r>
      <w:r w:rsidR="00CA634D" w:rsidRPr="004B72E4">
        <w:rPr>
          <w:rFonts w:ascii="Arial" w:hAnsi="Arial" w:cs="Arial"/>
        </w:rPr>
        <w:t xml:space="preserve">. </w:t>
      </w:r>
    </w:p>
    <w:p w14:paraId="188C5A33" w14:textId="39576995" w:rsidR="008B66E8" w:rsidRPr="004B72E4" w:rsidRDefault="00911F34" w:rsidP="0039008A">
      <w:pPr>
        <w:pStyle w:val="BodyText"/>
        <w:jc w:val="left"/>
        <w:rPr>
          <w:rFonts w:ascii="Arial" w:hAnsi="Arial" w:cs="Arial"/>
          <w:szCs w:val="20"/>
        </w:rPr>
      </w:pPr>
      <w:r w:rsidRPr="004B72E4">
        <w:rPr>
          <w:rFonts w:ascii="Arial" w:hAnsi="Arial" w:cs="Arial"/>
          <w:szCs w:val="20"/>
        </w:rPr>
        <w:t>This paper discusses</w:t>
      </w:r>
      <w:r w:rsidR="009F49DC" w:rsidRPr="004B72E4">
        <w:rPr>
          <w:rFonts w:ascii="Arial" w:hAnsi="Arial" w:cs="Arial"/>
          <w:szCs w:val="20"/>
        </w:rPr>
        <w:t xml:space="preserve"> the “</w:t>
      </w:r>
      <w:r w:rsidR="009F49DC" w:rsidRPr="004B72E4">
        <w:rPr>
          <w:rStyle w:val="normaltextrun"/>
          <w:rFonts w:ascii="Arial" w:hAnsi="Arial" w:cs="Arial"/>
          <w:szCs w:val="20"/>
        </w:rPr>
        <w:t xml:space="preserve">LCM of UE-sided models” considering </w:t>
      </w:r>
      <w:r w:rsidR="00CD74D1" w:rsidRPr="004B72E4">
        <w:rPr>
          <w:rStyle w:val="normaltextrun"/>
          <w:rFonts w:ascii="Arial" w:hAnsi="Arial" w:cs="Arial"/>
          <w:szCs w:val="20"/>
        </w:rPr>
        <w:t>recent RAN1/RAN2 agreements</w:t>
      </w:r>
      <w:r w:rsidR="009F49DC" w:rsidRPr="004B72E4">
        <w:rPr>
          <w:rStyle w:val="normaltextrun"/>
          <w:rFonts w:ascii="Arial" w:hAnsi="Arial" w:cs="Arial"/>
          <w:szCs w:val="20"/>
        </w:rPr>
        <w:t>.</w:t>
      </w:r>
    </w:p>
    <w:p w14:paraId="6C42E41E" w14:textId="07E83ED9" w:rsidR="000A24BF" w:rsidRPr="004B72E4" w:rsidRDefault="009F49DC" w:rsidP="0039008A">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4B72E4">
        <w:rPr>
          <w:b w:val="0"/>
          <w:bCs w:val="0"/>
          <w:kern w:val="0"/>
        </w:rPr>
        <w:t>LCM of UE-sided Models</w:t>
      </w:r>
    </w:p>
    <w:p w14:paraId="34DAEE47" w14:textId="77777777" w:rsidR="004B62C4" w:rsidRPr="00F50CD4" w:rsidRDefault="004B62C4" w:rsidP="004B62C4">
      <w:pPr>
        <w:pStyle w:val="BodyText"/>
        <w:jc w:val="left"/>
        <w:outlineLvl w:val="1"/>
        <w:rPr>
          <w:rFonts w:ascii="Arial" w:hAnsi="Arial" w:cs="Arial"/>
          <w:b/>
          <w:bCs/>
          <w:lang w:eastAsia="ja-JP"/>
        </w:rPr>
      </w:pPr>
      <w:r w:rsidRPr="00F50CD4">
        <w:rPr>
          <w:rFonts w:ascii="Arial" w:hAnsi="Arial" w:cs="Arial"/>
          <w:b/>
          <w:bCs/>
          <w:lang w:eastAsia="ja-JP"/>
        </w:rPr>
        <w:t xml:space="preserve">2.1 LCM for Beam management Use case </w:t>
      </w:r>
    </w:p>
    <w:p w14:paraId="4DF3EA91" w14:textId="2E957836" w:rsidR="004B62C4" w:rsidRPr="00F50CD4" w:rsidRDefault="004B62C4" w:rsidP="004B62C4">
      <w:pPr>
        <w:pStyle w:val="BodyText"/>
        <w:spacing w:after="0"/>
        <w:rPr>
          <w:rFonts w:ascii="Arial" w:hAnsi="Arial" w:cs="Arial"/>
          <w:lang w:eastAsia="ja-JP"/>
        </w:rPr>
      </w:pPr>
      <w:r w:rsidRPr="00F50CD4">
        <w:rPr>
          <w:rFonts w:ascii="Arial" w:hAnsi="Arial" w:cs="Arial"/>
          <w:lang w:eastAsia="ja-JP"/>
        </w:rPr>
        <w:t xml:space="preserve">The rapporteur summarized the Post RAN2#126 email discussions </w:t>
      </w:r>
      <w:r w:rsidRPr="00F50CD4">
        <w:rPr>
          <w:rFonts w:ascii="Arial" w:hAnsi="Arial" w:cs="Arial"/>
          <w:b/>
          <w:bCs/>
          <w:lang w:eastAsia="ja-JP"/>
        </w:rPr>
        <w:t>[POST126][</w:t>
      </w:r>
      <w:proofErr w:type="gramStart"/>
      <w:r w:rsidRPr="00F50CD4">
        <w:rPr>
          <w:rFonts w:ascii="Arial" w:hAnsi="Arial" w:cs="Arial"/>
          <w:b/>
          <w:bCs/>
          <w:lang w:eastAsia="ja-JP"/>
        </w:rPr>
        <w:t>032][</w:t>
      </w:r>
      <w:proofErr w:type="gramEnd"/>
      <w:r w:rsidRPr="00F50CD4">
        <w:rPr>
          <w:rFonts w:ascii="Arial" w:hAnsi="Arial" w:cs="Arial"/>
          <w:b/>
          <w:bCs/>
          <w:lang w:eastAsia="ja-JP"/>
        </w:rPr>
        <w:t>AIML PHY] LCM (Intel, Samsung)</w:t>
      </w:r>
      <w:r w:rsidR="007670E3">
        <w:rPr>
          <w:rFonts w:ascii="Arial" w:hAnsi="Arial" w:cs="Arial"/>
          <w:b/>
          <w:bCs/>
          <w:lang w:eastAsia="ja-JP"/>
        </w:rPr>
        <w:t xml:space="preserve"> </w:t>
      </w:r>
      <w:r w:rsidR="007670E3" w:rsidRPr="007670E3">
        <w:rPr>
          <w:rFonts w:ascii="Arial" w:hAnsi="Arial" w:cs="Arial"/>
          <w:lang w:eastAsia="ja-JP"/>
        </w:rPr>
        <w:t>[4]</w:t>
      </w:r>
      <w:r w:rsidRPr="00F50CD4">
        <w:rPr>
          <w:rFonts w:ascii="Arial" w:hAnsi="Arial" w:cs="Arial"/>
          <w:lang w:eastAsia="ja-JP"/>
        </w:rPr>
        <w:t xml:space="preserve"> in the following proposals:</w:t>
      </w:r>
    </w:p>
    <w:p w14:paraId="217A8F2D" w14:textId="77777777" w:rsidR="004B62C4" w:rsidRPr="00F50CD4" w:rsidRDefault="004B62C4" w:rsidP="004B62C4">
      <w:pPr>
        <w:pStyle w:val="BodyText"/>
        <w:spacing w:after="0"/>
        <w:rPr>
          <w:rFonts w:ascii="Arial" w:hAnsi="Arial" w:cs="Arial"/>
          <w:lang w:eastAsia="ja-JP"/>
        </w:rPr>
      </w:pPr>
    </w:p>
    <w:tbl>
      <w:tblPr>
        <w:tblStyle w:val="TableGrid"/>
        <w:tblW w:w="0" w:type="auto"/>
        <w:tblLook w:val="04A0" w:firstRow="1" w:lastRow="0" w:firstColumn="1" w:lastColumn="0" w:noHBand="0" w:noVBand="1"/>
      </w:tblPr>
      <w:tblGrid>
        <w:gridCol w:w="9060"/>
      </w:tblGrid>
      <w:tr w:rsidR="004B62C4" w:rsidRPr="00F50CD4" w14:paraId="38B25655" w14:textId="77777777">
        <w:tc>
          <w:tcPr>
            <w:tcW w:w="9060" w:type="dxa"/>
          </w:tcPr>
          <w:p w14:paraId="75D3644C" w14:textId="77777777" w:rsidR="004B62C4" w:rsidRPr="00F50CD4" w:rsidRDefault="004B62C4">
            <w:pPr>
              <w:pStyle w:val="BodyText"/>
              <w:rPr>
                <w:rFonts w:ascii="Arial" w:hAnsi="Arial" w:cs="Arial"/>
                <w:b/>
                <w:bCs/>
                <w:lang w:eastAsia="ja-JP"/>
              </w:rPr>
            </w:pPr>
            <w:r w:rsidRPr="00F50CD4">
              <w:rPr>
                <w:rFonts w:ascii="Arial" w:hAnsi="Arial" w:cs="Arial"/>
                <w:b/>
                <w:bCs/>
                <w:lang w:eastAsia="ja-JP"/>
              </w:rPr>
              <w:t xml:space="preserve">NOTE 1: In this email discussion and summaries, rapporteur assumes NW-side additional condition as associated ID (which is referred by majority of companies), and other inference configuration (e.g. CSI-RS resource configuration, </w:t>
            </w:r>
            <w:proofErr w:type="spellStart"/>
            <w:r w:rsidRPr="00F50CD4">
              <w:rPr>
                <w:rFonts w:ascii="Arial" w:hAnsi="Arial" w:cs="Arial"/>
                <w:b/>
                <w:bCs/>
                <w:lang w:eastAsia="ja-JP"/>
              </w:rPr>
              <w:t>etc</w:t>
            </w:r>
            <w:proofErr w:type="spellEnd"/>
            <w:r w:rsidRPr="00F50CD4">
              <w:rPr>
                <w:rFonts w:ascii="Arial" w:hAnsi="Arial" w:cs="Arial"/>
                <w:b/>
                <w:bCs/>
                <w:lang w:eastAsia="ja-JP"/>
              </w:rPr>
              <w:t>) is considered separately from NW-side additional condition, i.e. it is not considered as part of NW-side additional condition in below proposals. It is up to RAN1 about the details of NW-side additional condition.</w:t>
            </w:r>
          </w:p>
          <w:p w14:paraId="49BBA53B" w14:textId="77777777" w:rsidR="004B62C4" w:rsidRPr="00F50CD4" w:rsidRDefault="004B62C4">
            <w:pPr>
              <w:pStyle w:val="BodyText"/>
              <w:rPr>
                <w:rFonts w:ascii="Arial" w:hAnsi="Arial" w:cs="Arial"/>
                <w:b/>
                <w:bCs/>
                <w:lang w:eastAsia="ja-JP"/>
              </w:rPr>
            </w:pPr>
          </w:p>
          <w:p w14:paraId="3EBE9862" w14:textId="77777777" w:rsidR="004B62C4" w:rsidRPr="00F50CD4" w:rsidRDefault="004B62C4">
            <w:pPr>
              <w:pStyle w:val="BodyText"/>
              <w:rPr>
                <w:rFonts w:ascii="Arial" w:hAnsi="Arial" w:cs="Arial"/>
                <w:b/>
                <w:bCs/>
                <w:lang w:eastAsia="ja-JP"/>
              </w:rPr>
            </w:pPr>
            <w:r w:rsidRPr="00F50CD4">
              <w:rPr>
                <w:rFonts w:ascii="Arial" w:hAnsi="Arial" w:cs="Arial"/>
                <w:b/>
                <w:bCs/>
                <w:lang w:val="en-GB" w:eastAsia="ja-JP"/>
              </w:rPr>
              <w:t xml:space="preserve">Proposal 1: </w:t>
            </w:r>
          </w:p>
          <w:p w14:paraId="30E8BA2C" w14:textId="77777777" w:rsidR="004B62C4" w:rsidRPr="00F50CD4" w:rsidRDefault="004B62C4">
            <w:pPr>
              <w:pStyle w:val="BodyText"/>
              <w:rPr>
                <w:rFonts w:ascii="Arial" w:hAnsi="Arial" w:cs="Arial"/>
                <w:b/>
                <w:bCs/>
                <w:lang w:eastAsia="ja-JP"/>
              </w:rPr>
            </w:pPr>
            <w:r w:rsidRPr="00F50CD4">
              <w:rPr>
                <w:rFonts w:ascii="Arial" w:hAnsi="Arial" w:cs="Arial"/>
                <w:b/>
                <w:bCs/>
                <w:lang w:val="en-GB" w:eastAsia="ja-JP"/>
              </w:rPr>
              <w:t xml:space="preserve">Step 1: Network sends </w:t>
            </w:r>
            <w:proofErr w:type="spellStart"/>
            <w:r w:rsidRPr="00F50CD4">
              <w:rPr>
                <w:rFonts w:ascii="Arial" w:hAnsi="Arial" w:cs="Arial"/>
                <w:b/>
                <w:bCs/>
                <w:i/>
                <w:iCs/>
                <w:lang w:val="en-GB" w:eastAsia="ja-JP"/>
              </w:rPr>
              <w:t>UECapabilityEnqiry</w:t>
            </w:r>
            <w:proofErr w:type="spellEnd"/>
            <w:r w:rsidRPr="00F50CD4">
              <w:rPr>
                <w:rFonts w:ascii="Arial" w:hAnsi="Arial" w:cs="Arial"/>
                <w:b/>
                <w:bCs/>
                <w:lang w:val="en-GB" w:eastAsia="ja-JP"/>
              </w:rPr>
              <w:t xml:space="preserve"> message to initiate the procedure to a UE reporting its AI/ML supported functionalities. </w:t>
            </w:r>
          </w:p>
          <w:p w14:paraId="6B3B0A44" w14:textId="77777777" w:rsidR="004B62C4" w:rsidRPr="00F50CD4" w:rsidRDefault="004B62C4">
            <w:pPr>
              <w:pStyle w:val="BodyText"/>
              <w:rPr>
                <w:rFonts w:ascii="Arial" w:hAnsi="Arial" w:cs="Arial"/>
                <w:b/>
                <w:bCs/>
                <w:lang w:eastAsia="ja-JP"/>
              </w:rPr>
            </w:pPr>
            <w:r w:rsidRPr="00F50CD4">
              <w:rPr>
                <w:rFonts w:ascii="Arial" w:hAnsi="Arial" w:cs="Arial"/>
                <w:b/>
                <w:bCs/>
                <w:lang w:val="en-GB" w:eastAsia="ja-JP"/>
              </w:rPr>
              <w:t xml:space="preserve">Step 2: UE sends </w:t>
            </w:r>
            <w:proofErr w:type="spellStart"/>
            <w:r w:rsidRPr="00F50CD4">
              <w:rPr>
                <w:rFonts w:ascii="Arial" w:hAnsi="Arial" w:cs="Arial"/>
                <w:b/>
                <w:bCs/>
                <w:i/>
                <w:iCs/>
                <w:lang w:val="en-GB" w:eastAsia="ja-JP"/>
              </w:rPr>
              <w:t>UECapablityInformation</w:t>
            </w:r>
            <w:proofErr w:type="spellEnd"/>
            <w:r w:rsidRPr="00F50CD4">
              <w:rPr>
                <w:rFonts w:ascii="Arial" w:hAnsi="Arial" w:cs="Arial"/>
                <w:b/>
                <w:bCs/>
                <w:lang w:val="en-GB" w:eastAsia="ja-JP"/>
              </w:rPr>
              <w:t xml:space="preserve"> message to network, containing supported functionalities at the UE side.</w:t>
            </w:r>
          </w:p>
          <w:p w14:paraId="5305BC34" w14:textId="77777777" w:rsidR="004B62C4" w:rsidRPr="00F50CD4" w:rsidRDefault="004B62C4">
            <w:pPr>
              <w:pStyle w:val="BodyText"/>
              <w:rPr>
                <w:rFonts w:ascii="Arial" w:hAnsi="Arial" w:cs="Arial"/>
                <w:b/>
                <w:bCs/>
                <w:lang w:eastAsia="ja-JP"/>
              </w:rPr>
            </w:pPr>
            <w:r w:rsidRPr="00F50CD4">
              <w:rPr>
                <w:rFonts w:ascii="Arial" w:hAnsi="Arial" w:cs="Arial"/>
                <w:b/>
                <w:bCs/>
                <w:lang w:val="en-GB" w:eastAsia="ja-JP"/>
              </w:rPr>
              <w:t> </w:t>
            </w:r>
          </w:p>
          <w:p w14:paraId="1E11E724" w14:textId="77777777" w:rsidR="004B62C4" w:rsidRPr="00F50CD4" w:rsidRDefault="004B62C4">
            <w:pPr>
              <w:pStyle w:val="BodyText"/>
              <w:rPr>
                <w:rFonts w:ascii="Arial" w:hAnsi="Arial" w:cs="Arial"/>
                <w:b/>
                <w:bCs/>
                <w:lang w:eastAsia="ja-JP"/>
              </w:rPr>
            </w:pPr>
            <w:r w:rsidRPr="00F50CD4">
              <w:rPr>
                <w:rFonts w:ascii="Arial" w:hAnsi="Arial" w:cs="Arial"/>
                <w:b/>
                <w:bCs/>
                <w:lang w:val="en-GB" w:eastAsia="ja-JP"/>
              </w:rPr>
              <w:t>Proposal 2: “Step 3”: Following configurations are provided from NW to UE:</w:t>
            </w:r>
          </w:p>
          <w:p w14:paraId="2FDD1829" w14:textId="77777777" w:rsidR="004B62C4" w:rsidRPr="00F50CD4" w:rsidRDefault="004B62C4">
            <w:pPr>
              <w:pStyle w:val="BodyText"/>
              <w:rPr>
                <w:rFonts w:ascii="Arial" w:hAnsi="Arial" w:cs="Arial"/>
                <w:b/>
                <w:bCs/>
                <w:lang w:eastAsia="ja-JP"/>
              </w:rPr>
            </w:pPr>
            <w:r w:rsidRPr="00F50CD4">
              <w:rPr>
                <w:rFonts w:ascii="Arial" w:hAnsi="Arial" w:cs="Arial"/>
                <w:b/>
                <w:bCs/>
                <w:lang w:val="en-GB" w:eastAsia="ja-JP"/>
              </w:rPr>
              <w:t xml:space="preserve">1) UE is allowed to do UAI reporting via </w:t>
            </w:r>
            <w:proofErr w:type="spellStart"/>
            <w:r w:rsidRPr="00F50CD4">
              <w:rPr>
                <w:rFonts w:ascii="Arial" w:hAnsi="Arial" w:cs="Arial"/>
                <w:b/>
                <w:bCs/>
                <w:i/>
                <w:iCs/>
                <w:lang w:val="en-GB" w:eastAsia="ja-JP"/>
              </w:rPr>
              <w:t>OtherConfig</w:t>
            </w:r>
            <w:proofErr w:type="spellEnd"/>
            <w:r w:rsidRPr="00F50CD4">
              <w:rPr>
                <w:rFonts w:ascii="Arial" w:hAnsi="Arial" w:cs="Arial"/>
                <w:b/>
                <w:bCs/>
                <w:lang w:val="en-GB" w:eastAsia="ja-JP"/>
              </w:rPr>
              <w:t>.</w:t>
            </w:r>
          </w:p>
          <w:p w14:paraId="4FF4ACB1" w14:textId="77777777" w:rsidR="004B62C4" w:rsidRPr="00F50CD4" w:rsidRDefault="004B62C4">
            <w:pPr>
              <w:pStyle w:val="BodyText"/>
              <w:rPr>
                <w:rFonts w:ascii="Arial" w:hAnsi="Arial" w:cs="Arial"/>
                <w:b/>
                <w:bCs/>
                <w:lang w:eastAsia="ja-JP"/>
              </w:rPr>
            </w:pPr>
            <w:r w:rsidRPr="00F50CD4">
              <w:rPr>
                <w:rFonts w:ascii="Arial" w:hAnsi="Arial" w:cs="Arial"/>
                <w:b/>
                <w:bCs/>
                <w:lang w:val="en-GB" w:eastAsia="ja-JP"/>
              </w:rPr>
              <w:t>2) Network may provide NW-side additional condition</w:t>
            </w:r>
            <w:r w:rsidRPr="00F50CD4">
              <w:rPr>
                <w:rFonts w:ascii="Arial" w:hAnsi="Arial" w:cs="Arial"/>
                <w:b/>
                <w:bCs/>
                <w:i/>
                <w:iCs/>
                <w:lang w:val="en-GB" w:eastAsia="ja-JP"/>
              </w:rPr>
              <w:t>.</w:t>
            </w:r>
            <w:r w:rsidRPr="00F50CD4">
              <w:rPr>
                <w:rFonts w:ascii="Arial" w:hAnsi="Arial" w:cs="Arial"/>
                <w:b/>
                <w:bCs/>
                <w:lang w:val="en-GB" w:eastAsia="ja-JP"/>
              </w:rPr>
              <w:t xml:space="preserve">  FFS on the RRC signalling and whether it is mandatory or optional. </w:t>
            </w:r>
          </w:p>
          <w:p w14:paraId="7891ED4C" w14:textId="77777777" w:rsidR="004B62C4" w:rsidRPr="00F50CD4" w:rsidRDefault="004B62C4">
            <w:pPr>
              <w:pStyle w:val="BodyText"/>
              <w:rPr>
                <w:rFonts w:ascii="Arial" w:hAnsi="Arial" w:cs="Arial"/>
                <w:b/>
                <w:bCs/>
                <w:lang w:eastAsia="ja-JP"/>
              </w:rPr>
            </w:pPr>
            <w:r w:rsidRPr="00F50CD4">
              <w:rPr>
                <w:rFonts w:ascii="Arial" w:hAnsi="Arial" w:cs="Arial"/>
                <w:b/>
                <w:bCs/>
                <w:lang w:val="en-GB" w:eastAsia="ja-JP"/>
              </w:rPr>
              <w:t>3) FFS on configuration (e.g. inference configuration) of supported functionalities. FFS the content of configuration.</w:t>
            </w:r>
          </w:p>
          <w:p w14:paraId="11496523" w14:textId="77777777" w:rsidR="004B62C4" w:rsidRPr="00F50CD4" w:rsidRDefault="004B62C4">
            <w:pPr>
              <w:pStyle w:val="BodyText"/>
              <w:rPr>
                <w:rFonts w:ascii="Arial" w:hAnsi="Arial" w:cs="Arial"/>
                <w:b/>
                <w:bCs/>
                <w:lang w:eastAsia="ja-JP"/>
              </w:rPr>
            </w:pPr>
            <w:r w:rsidRPr="00F50CD4">
              <w:rPr>
                <w:rFonts w:ascii="Arial" w:hAnsi="Arial" w:cs="Arial"/>
                <w:b/>
                <w:bCs/>
                <w:lang w:val="en-GB" w:eastAsia="ja-JP"/>
              </w:rPr>
              <w:t> </w:t>
            </w:r>
          </w:p>
          <w:p w14:paraId="47B9B22D" w14:textId="77777777" w:rsidR="004B62C4" w:rsidRPr="00F50CD4" w:rsidRDefault="004B62C4">
            <w:pPr>
              <w:pStyle w:val="BodyText"/>
              <w:rPr>
                <w:rFonts w:ascii="Arial" w:hAnsi="Arial" w:cs="Arial"/>
                <w:b/>
                <w:bCs/>
                <w:lang w:eastAsia="ja-JP"/>
              </w:rPr>
            </w:pPr>
            <w:r w:rsidRPr="00F50CD4">
              <w:rPr>
                <w:rFonts w:ascii="Arial" w:hAnsi="Arial" w:cs="Arial"/>
                <w:b/>
                <w:bCs/>
                <w:lang w:val="en-GB" w:eastAsia="ja-JP"/>
              </w:rPr>
              <w:t xml:space="preserve">Proposal 3: UE decides the applicable functionalities based on NW-side additional conditions (if available), UE-side additional conditions (internally known by UE) and model availability in device. FFS whether </w:t>
            </w:r>
            <w:proofErr w:type="gramStart"/>
            <w:r w:rsidRPr="00F50CD4">
              <w:rPr>
                <w:rFonts w:ascii="Arial" w:hAnsi="Arial" w:cs="Arial"/>
                <w:b/>
                <w:bCs/>
                <w:lang w:val="en-GB" w:eastAsia="ja-JP"/>
              </w:rPr>
              <w:t>other</w:t>
            </w:r>
            <w:proofErr w:type="gramEnd"/>
            <w:r w:rsidRPr="00F50CD4">
              <w:rPr>
                <w:rFonts w:ascii="Arial" w:hAnsi="Arial" w:cs="Arial"/>
                <w:b/>
                <w:bCs/>
                <w:lang w:val="en-GB" w:eastAsia="ja-JP"/>
              </w:rPr>
              <w:t xml:space="preserve"> configuration can considered by UE.</w:t>
            </w:r>
          </w:p>
          <w:p w14:paraId="39F5469C" w14:textId="77777777" w:rsidR="004B62C4" w:rsidRPr="00F50CD4" w:rsidRDefault="004B62C4">
            <w:pPr>
              <w:pStyle w:val="BodyText"/>
              <w:rPr>
                <w:rFonts w:ascii="Arial" w:hAnsi="Arial" w:cs="Arial"/>
                <w:b/>
                <w:bCs/>
                <w:lang w:eastAsia="ja-JP"/>
              </w:rPr>
            </w:pPr>
            <w:r w:rsidRPr="00F50CD4">
              <w:rPr>
                <w:rFonts w:ascii="Arial" w:hAnsi="Arial" w:cs="Arial"/>
                <w:b/>
                <w:bCs/>
                <w:lang w:val="en-GB" w:eastAsia="ja-JP"/>
              </w:rPr>
              <w:t> </w:t>
            </w:r>
          </w:p>
          <w:p w14:paraId="11A2957B" w14:textId="77777777" w:rsidR="004B62C4" w:rsidRPr="00F50CD4" w:rsidRDefault="004B62C4">
            <w:pPr>
              <w:pStyle w:val="BodyText"/>
              <w:rPr>
                <w:rFonts w:ascii="Arial" w:hAnsi="Arial" w:cs="Arial"/>
                <w:b/>
                <w:bCs/>
                <w:lang w:eastAsia="ja-JP"/>
              </w:rPr>
            </w:pPr>
            <w:r w:rsidRPr="00F50CD4">
              <w:rPr>
                <w:rFonts w:ascii="Arial" w:hAnsi="Arial" w:cs="Arial"/>
                <w:b/>
                <w:bCs/>
                <w:lang w:val="en-GB" w:eastAsia="ja-JP"/>
              </w:rPr>
              <w:t xml:space="preserve">Proposal 4: “Step 4”: UE reports applicable functionality in the following scenarios: </w:t>
            </w:r>
          </w:p>
          <w:p w14:paraId="254D5C1D" w14:textId="77777777" w:rsidR="004B62C4" w:rsidRPr="00F50CD4" w:rsidRDefault="004B62C4">
            <w:pPr>
              <w:pStyle w:val="BodyText"/>
              <w:rPr>
                <w:rFonts w:ascii="Arial" w:hAnsi="Arial" w:cs="Arial"/>
                <w:b/>
                <w:bCs/>
                <w:lang w:eastAsia="ja-JP"/>
              </w:rPr>
            </w:pPr>
            <w:r w:rsidRPr="00F50CD4">
              <w:rPr>
                <w:rFonts w:ascii="Arial" w:hAnsi="Arial" w:cs="Arial"/>
                <w:b/>
                <w:bCs/>
                <w:lang w:val="en-GB" w:eastAsia="ja-JP"/>
              </w:rPr>
              <w:t>1) Upon being configured to provide applicable functionality and upon change of applicable functionality via UAI</w:t>
            </w:r>
          </w:p>
          <w:p w14:paraId="23D38281" w14:textId="77777777" w:rsidR="004B62C4" w:rsidRPr="00F50CD4" w:rsidRDefault="004B62C4">
            <w:pPr>
              <w:pStyle w:val="BodyText"/>
              <w:rPr>
                <w:rFonts w:ascii="Arial" w:hAnsi="Arial" w:cs="Arial"/>
                <w:b/>
                <w:bCs/>
                <w:lang w:eastAsia="ja-JP"/>
              </w:rPr>
            </w:pPr>
            <w:r w:rsidRPr="00F50CD4">
              <w:rPr>
                <w:rFonts w:ascii="Arial" w:hAnsi="Arial" w:cs="Arial"/>
                <w:b/>
                <w:bCs/>
                <w:lang w:val="en-GB" w:eastAsia="ja-JP"/>
              </w:rPr>
              <w:t xml:space="preserve">2) As response to NW-side additional condition (if available), FFS other network configuration (e.g. inference configuration), FFS via UAI or </w:t>
            </w:r>
            <w:proofErr w:type="spellStart"/>
            <w:r w:rsidRPr="00F50CD4">
              <w:rPr>
                <w:rFonts w:ascii="Arial" w:hAnsi="Arial" w:cs="Arial"/>
                <w:b/>
                <w:bCs/>
                <w:i/>
                <w:iCs/>
                <w:lang w:val="en-GB" w:eastAsia="ja-JP"/>
              </w:rPr>
              <w:t>RRCReconfigurationComplete</w:t>
            </w:r>
            <w:proofErr w:type="spellEnd"/>
            <w:r w:rsidRPr="00F50CD4">
              <w:rPr>
                <w:rFonts w:ascii="Arial" w:hAnsi="Arial" w:cs="Arial"/>
                <w:b/>
                <w:bCs/>
                <w:lang w:val="en-GB" w:eastAsia="ja-JP"/>
              </w:rPr>
              <w:t>, etc</w:t>
            </w:r>
          </w:p>
          <w:p w14:paraId="04424AA9" w14:textId="77777777" w:rsidR="004B62C4" w:rsidRPr="00F50CD4" w:rsidRDefault="004B62C4">
            <w:pPr>
              <w:pStyle w:val="BodyText"/>
              <w:rPr>
                <w:rFonts w:ascii="Arial" w:hAnsi="Arial" w:cs="Arial"/>
                <w:b/>
                <w:bCs/>
                <w:lang w:eastAsia="ja-JP"/>
              </w:rPr>
            </w:pPr>
            <w:r w:rsidRPr="00F50CD4">
              <w:rPr>
                <w:rFonts w:ascii="Arial" w:hAnsi="Arial" w:cs="Arial"/>
                <w:b/>
                <w:bCs/>
                <w:lang w:val="en-GB" w:eastAsia="ja-JP"/>
              </w:rPr>
              <w:lastRenderedPageBreak/>
              <w:t> </w:t>
            </w:r>
          </w:p>
          <w:p w14:paraId="7E36E6EB" w14:textId="77777777" w:rsidR="004B62C4" w:rsidRPr="00F50CD4" w:rsidRDefault="004B62C4">
            <w:pPr>
              <w:pStyle w:val="BodyText"/>
              <w:rPr>
                <w:rFonts w:ascii="Arial" w:hAnsi="Arial" w:cs="Arial"/>
                <w:b/>
                <w:bCs/>
                <w:lang w:eastAsia="ja-JP"/>
              </w:rPr>
            </w:pPr>
            <w:r w:rsidRPr="00F50CD4">
              <w:rPr>
                <w:rFonts w:ascii="Arial" w:hAnsi="Arial" w:cs="Arial"/>
                <w:b/>
                <w:bCs/>
                <w:lang w:val="en-GB" w:eastAsia="ja-JP"/>
              </w:rPr>
              <w:t xml:space="preserve">Proposal 5: Step 5: </w:t>
            </w:r>
          </w:p>
          <w:p w14:paraId="1B45C80C" w14:textId="77777777" w:rsidR="004B62C4" w:rsidRPr="00F50CD4" w:rsidRDefault="004B62C4">
            <w:pPr>
              <w:pStyle w:val="BodyText"/>
              <w:rPr>
                <w:rFonts w:ascii="Arial" w:hAnsi="Arial" w:cs="Arial"/>
                <w:b/>
                <w:bCs/>
                <w:lang w:eastAsia="ja-JP"/>
              </w:rPr>
            </w:pPr>
            <w:r w:rsidRPr="00F50CD4">
              <w:rPr>
                <w:rFonts w:ascii="Arial" w:hAnsi="Arial" w:cs="Arial"/>
                <w:b/>
                <w:bCs/>
                <w:lang w:val="en-GB" w:eastAsia="ja-JP"/>
              </w:rPr>
              <w:t xml:space="preserve">1) Network configures full inference configuration to UE after applicable functionality reporting, if configuration of supported functionality is not provided in Step 3 (i.e. full inference configuration is provided in Step 5). </w:t>
            </w:r>
          </w:p>
          <w:p w14:paraId="5F1845CE" w14:textId="77777777" w:rsidR="004B62C4" w:rsidRPr="00F50CD4" w:rsidRDefault="004B62C4">
            <w:pPr>
              <w:pStyle w:val="BodyText"/>
              <w:rPr>
                <w:rFonts w:ascii="Arial" w:hAnsi="Arial" w:cs="Arial"/>
                <w:b/>
                <w:bCs/>
                <w:lang w:eastAsia="ja-JP"/>
              </w:rPr>
            </w:pPr>
            <w:r w:rsidRPr="00F50CD4">
              <w:rPr>
                <w:rFonts w:ascii="Arial" w:hAnsi="Arial" w:cs="Arial"/>
                <w:b/>
                <w:bCs/>
                <w:lang w:val="en-GB" w:eastAsia="ja-JP"/>
              </w:rPr>
              <w:t xml:space="preserve">2) If configuration of supported functionality is agreed to be provided in Step 3, it is up to network implementation whether to provide an updated configuration or not. </w:t>
            </w:r>
          </w:p>
          <w:p w14:paraId="413ADAAF" w14:textId="77777777" w:rsidR="004B62C4" w:rsidRPr="00F50CD4" w:rsidRDefault="004B62C4">
            <w:pPr>
              <w:pStyle w:val="BodyText"/>
              <w:rPr>
                <w:rFonts w:ascii="Arial" w:hAnsi="Arial" w:cs="Arial"/>
                <w:b/>
                <w:bCs/>
                <w:lang w:eastAsia="ja-JP"/>
              </w:rPr>
            </w:pPr>
            <w:r w:rsidRPr="00F50CD4">
              <w:rPr>
                <w:rFonts w:ascii="Arial" w:hAnsi="Arial" w:cs="Arial"/>
                <w:b/>
                <w:bCs/>
                <w:lang w:val="en-GB" w:eastAsia="ja-JP"/>
              </w:rPr>
              <w:t> </w:t>
            </w:r>
          </w:p>
          <w:p w14:paraId="09E4462B" w14:textId="77777777" w:rsidR="004B62C4" w:rsidRPr="00F50CD4" w:rsidRDefault="004B62C4">
            <w:pPr>
              <w:pStyle w:val="BodyText"/>
              <w:rPr>
                <w:rFonts w:ascii="Arial" w:hAnsi="Arial" w:cs="Arial"/>
                <w:b/>
                <w:bCs/>
                <w:lang w:eastAsia="ja-JP"/>
              </w:rPr>
            </w:pPr>
            <w:r w:rsidRPr="00F50CD4">
              <w:rPr>
                <w:rFonts w:ascii="Arial" w:hAnsi="Arial" w:cs="Arial"/>
                <w:b/>
                <w:bCs/>
                <w:lang w:eastAsia="ja-JP"/>
              </w:rPr>
              <w:t xml:space="preserve">Proposal 6: The applicable functionality is initially activated by receiving its configuration when it is provided in Step 5. FFS </w:t>
            </w:r>
            <w:r w:rsidRPr="00F50CD4">
              <w:rPr>
                <w:rFonts w:ascii="Arial" w:hAnsi="Arial" w:cs="Arial"/>
                <w:b/>
                <w:bCs/>
                <w:lang w:val="en-GB" w:eastAsia="ja-JP"/>
              </w:rPr>
              <w:t xml:space="preserve">on initial activation of applicable functionality </w:t>
            </w:r>
            <w:r w:rsidRPr="00F50CD4">
              <w:rPr>
                <w:rFonts w:ascii="Arial" w:hAnsi="Arial" w:cs="Arial"/>
                <w:b/>
                <w:bCs/>
                <w:lang w:eastAsia="ja-JP"/>
              </w:rPr>
              <w:t>if configuration of supported functionality is agreed to be provided in Step 3. FFS on additional L1/L2 signaling for activation/deactivation.</w:t>
            </w:r>
          </w:p>
          <w:p w14:paraId="156483E4" w14:textId="77777777" w:rsidR="004B62C4" w:rsidRPr="00F50CD4" w:rsidRDefault="004B62C4">
            <w:pPr>
              <w:pStyle w:val="BodyText"/>
              <w:rPr>
                <w:rFonts w:ascii="Arial" w:hAnsi="Arial" w:cs="Arial"/>
                <w:b/>
                <w:bCs/>
                <w:lang w:eastAsia="ja-JP"/>
              </w:rPr>
            </w:pPr>
            <w:r w:rsidRPr="00F50CD4">
              <w:rPr>
                <w:rFonts w:ascii="Arial" w:hAnsi="Arial" w:cs="Arial"/>
                <w:b/>
                <w:bCs/>
                <w:lang w:val="en-GB" w:eastAsia="ja-JP"/>
              </w:rPr>
              <w:t> </w:t>
            </w:r>
          </w:p>
          <w:p w14:paraId="4C247202" w14:textId="77777777" w:rsidR="004B62C4" w:rsidRPr="00F50CD4" w:rsidRDefault="004B62C4">
            <w:pPr>
              <w:pStyle w:val="BodyText"/>
              <w:rPr>
                <w:rFonts w:ascii="Arial" w:hAnsi="Arial" w:cs="Arial"/>
                <w:b/>
                <w:bCs/>
                <w:lang w:eastAsia="ja-JP"/>
              </w:rPr>
            </w:pPr>
            <w:r w:rsidRPr="00F50CD4">
              <w:rPr>
                <w:rFonts w:ascii="Arial" w:hAnsi="Arial" w:cs="Arial"/>
                <w:b/>
                <w:bCs/>
                <w:lang w:eastAsia="ja-JP"/>
              </w:rPr>
              <w:t>Proposal 7: For positioning Case 1, UE can report a change in applicable functionality by sending applicable functionalities upon change via LPP signaling (unsolicited information transfer). UE can also provide applicable functionality reporting as a response to LMF request (solicited information transfer). FFS on the order of inference configuration and applicable functionality reporting, FFS on functionality activation.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4B62C4" w:rsidRPr="00F50CD4" w14:paraId="14B4AD34" w14:textId="77777777">
              <w:trPr>
                <w:tblCellSpacing w:w="15" w:type="dxa"/>
              </w:trPr>
              <w:tc>
                <w:tcPr>
                  <w:tcW w:w="0" w:type="auto"/>
                  <w:vAlign w:val="center"/>
                  <w:hideMark/>
                </w:tcPr>
                <w:p w14:paraId="2D3688B3" w14:textId="77777777" w:rsidR="004B62C4" w:rsidRPr="00F50CD4" w:rsidRDefault="004B62C4">
                  <w:pPr>
                    <w:pStyle w:val="BodyText"/>
                    <w:rPr>
                      <w:rFonts w:ascii="Arial" w:hAnsi="Arial" w:cs="Arial"/>
                      <w:b/>
                      <w:bCs/>
                      <w:lang w:eastAsia="ja-JP"/>
                    </w:rPr>
                  </w:pPr>
                </w:p>
              </w:tc>
              <w:tc>
                <w:tcPr>
                  <w:tcW w:w="0" w:type="auto"/>
                  <w:vAlign w:val="center"/>
                  <w:hideMark/>
                </w:tcPr>
                <w:p w14:paraId="202709EE" w14:textId="77777777" w:rsidR="004B62C4" w:rsidRPr="00F50CD4" w:rsidRDefault="004B62C4">
                  <w:pPr>
                    <w:pStyle w:val="BodyText"/>
                    <w:rPr>
                      <w:rFonts w:ascii="Arial" w:hAnsi="Arial" w:cs="Arial"/>
                      <w:b/>
                      <w:bCs/>
                      <w:lang w:eastAsia="ja-JP"/>
                    </w:rPr>
                  </w:pPr>
                </w:p>
              </w:tc>
            </w:tr>
          </w:tbl>
          <w:p w14:paraId="72657124" w14:textId="77777777" w:rsidR="004B62C4" w:rsidRPr="00F50CD4" w:rsidRDefault="004B62C4">
            <w:pPr>
              <w:pStyle w:val="BodyText"/>
              <w:spacing w:after="0"/>
              <w:rPr>
                <w:rFonts w:ascii="Arial" w:hAnsi="Arial" w:cs="Arial"/>
                <w:b/>
                <w:bCs/>
                <w:lang w:eastAsia="ja-JP"/>
              </w:rPr>
            </w:pPr>
          </w:p>
        </w:tc>
      </w:tr>
    </w:tbl>
    <w:p w14:paraId="2CA6D638" w14:textId="77777777" w:rsidR="004B62C4" w:rsidRPr="00F50CD4" w:rsidRDefault="004B62C4" w:rsidP="004B62C4">
      <w:pPr>
        <w:pStyle w:val="BodyText"/>
        <w:spacing w:after="0"/>
        <w:rPr>
          <w:rFonts w:ascii="Arial" w:hAnsi="Arial" w:cs="Arial"/>
          <w:b/>
          <w:bCs/>
          <w:lang w:eastAsia="ja-JP"/>
        </w:rPr>
      </w:pPr>
    </w:p>
    <w:p w14:paraId="1774E5EF" w14:textId="77777777" w:rsidR="004B62C4" w:rsidRPr="00F50CD4" w:rsidRDefault="004B62C4" w:rsidP="004B62C4">
      <w:pPr>
        <w:pStyle w:val="BodyText"/>
        <w:outlineLvl w:val="2"/>
        <w:rPr>
          <w:rFonts w:ascii="Arial" w:hAnsi="Arial" w:cs="Arial"/>
          <w:b/>
          <w:bCs/>
          <w:lang w:eastAsia="ja-JP"/>
        </w:rPr>
      </w:pPr>
      <w:r w:rsidRPr="00F50CD4">
        <w:rPr>
          <w:rFonts w:ascii="Arial" w:hAnsi="Arial" w:cs="Arial"/>
          <w:b/>
          <w:bCs/>
          <w:lang w:eastAsia="ja-JP"/>
        </w:rPr>
        <w:t>2.1.1</w:t>
      </w:r>
      <w:r w:rsidRPr="00F50CD4">
        <w:rPr>
          <w:rFonts w:ascii="Arial" w:hAnsi="Arial" w:cs="Arial"/>
          <w:b/>
          <w:bCs/>
          <w:lang w:eastAsia="ja-JP"/>
        </w:rPr>
        <w:tab/>
        <w:t xml:space="preserve">Network Side Additional Conditions </w:t>
      </w:r>
    </w:p>
    <w:p w14:paraId="7AA5AF27" w14:textId="6341E3F9" w:rsidR="004B62C4" w:rsidRPr="00F50CD4" w:rsidRDefault="004B62C4" w:rsidP="004B62C4">
      <w:pPr>
        <w:pStyle w:val="BodyText"/>
        <w:spacing w:after="0"/>
        <w:jc w:val="left"/>
        <w:rPr>
          <w:rFonts w:ascii="Arial" w:hAnsi="Arial" w:cs="Arial"/>
          <w:lang w:eastAsia="ja-JP"/>
        </w:rPr>
      </w:pPr>
      <w:r w:rsidRPr="00F50CD4">
        <w:rPr>
          <w:rFonts w:ascii="Arial" w:hAnsi="Arial" w:cs="Arial"/>
          <w:lang w:eastAsia="ja-JP"/>
        </w:rPr>
        <w:t>In the RAN1#116-bis meeting</w:t>
      </w:r>
      <w:r w:rsidR="007670E3">
        <w:rPr>
          <w:rFonts w:ascii="Arial" w:hAnsi="Arial" w:cs="Arial"/>
          <w:lang w:eastAsia="ja-JP"/>
        </w:rPr>
        <w:t xml:space="preserve"> [5]</w:t>
      </w:r>
      <w:r w:rsidRPr="00F50CD4">
        <w:rPr>
          <w:rFonts w:ascii="Arial" w:hAnsi="Arial" w:cs="Arial"/>
          <w:lang w:eastAsia="ja-JP"/>
        </w:rPr>
        <w:t xml:space="preserve">, RAN1 has the following agreements for achieving consistency between model training and inference </w:t>
      </w:r>
    </w:p>
    <w:p w14:paraId="413D6740" w14:textId="77777777" w:rsidR="004B62C4" w:rsidRPr="00F50CD4" w:rsidRDefault="004B62C4" w:rsidP="004B62C4">
      <w:pPr>
        <w:pStyle w:val="BodyText"/>
        <w:spacing w:after="0"/>
        <w:jc w:val="left"/>
        <w:rPr>
          <w:rFonts w:ascii="Arial" w:hAnsi="Arial" w:cs="Arial"/>
          <w:b/>
          <w:bCs/>
          <w:lang w:eastAsia="ja-JP"/>
        </w:rPr>
      </w:pPr>
    </w:p>
    <w:tbl>
      <w:tblPr>
        <w:tblStyle w:val="TableGrid"/>
        <w:tblW w:w="0" w:type="auto"/>
        <w:tblLook w:val="04A0" w:firstRow="1" w:lastRow="0" w:firstColumn="1" w:lastColumn="0" w:noHBand="0" w:noVBand="1"/>
      </w:tblPr>
      <w:tblGrid>
        <w:gridCol w:w="9060"/>
      </w:tblGrid>
      <w:tr w:rsidR="004B62C4" w:rsidRPr="00F50CD4" w14:paraId="3F27597B" w14:textId="77777777">
        <w:tc>
          <w:tcPr>
            <w:tcW w:w="9060" w:type="dxa"/>
          </w:tcPr>
          <w:p w14:paraId="6BAED44B" w14:textId="77777777" w:rsidR="004B62C4" w:rsidRPr="00F50CD4" w:rsidRDefault="004B62C4">
            <w:pPr>
              <w:pStyle w:val="BodyText"/>
              <w:rPr>
                <w:rFonts w:ascii="Arial" w:hAnsi="Arial" w:cs="Arial"/>
                <w:iCs/>
                <w:lang w:val="en-GB" w:eastAsia="ja-JP"/>
              </w:rPr>
            </w:pPr>
            <w:r w:rsidRPr="00F50CD4">
              <w:rPr>
                <w:rFonts w:ascii="Arial" w:hAnsi="Arial" w:cs="Arial"/>
                <w:iCs/>
                <w:lang w:val="en-GB" w:eastAsia="ja-JP"/>
              </w:rPr>
              <w:t>Agreement</w:t>
            </w:r>
          </w:p>
          <w:p w14:paraId="2D133D7B" w14:textId="77777777" w:rsidR="004B62C4" w:rsidRPr="00F50CD4" w:rsidRDefault="004B62C4">
            <w:pPr>
              <w:pStyle w:val="BodyText"/>
              <w:rPr>
                <w:rFonts w:ascii="Arial" w:hAnsi="Arial" w:cs="Arial"/>
                <w:bCs/>
                <w:lang w:val="en-GB" w:eastAsia="ja-JP"/>
              </w:rPr>
            </w:pPr>
            <w:r w:rsidRPr="00F50CD4">
              <w:rPr>
                <w:rFonts w:ascii="Arial" w:hAnsi="Arial" w:cs="Arial"/>
                <w:bCs/>
                <w:lang w:val="en-GB" w:eastAsia="ja-JP"/>
              </w:rPr>
              <w:t xml:space="preserve">From RAN1 perspective, for UE-sided model(s) developed (e.g., trained, updated) at UE side, following procedure is an example (noted as </w:t>
            </w:r>
            <w:r w:rsidRPr="00F50CD4">
              <w:rPr>
                <w:rFonts w:ascii="Arial" w:hAnsi="Arial" w:cs="Arial"/>
                <w:b/>
                <w:lang w:val="en-GB" w:eastAsia="ja-JP"/>
              </w:rPr>
              <w:t>AI-Example1</w:t>
            </w:r>
            <w:r w:rsidRPr="00F50CD4">
              <w:rPr>
                <w:rFonts w:ascii="Arial" w:hAnsi="Arial" w:cs="Arial"/>
                <w:bCs/>
                <w:lang w:val="en-GB" w:eastAsia="ja-JP"/>
              </w:rPr>
              <w:t>) of MI-Option1 for further study (including the feasibility/necessity)</w:t>
            </w:r>
          </w:p>
          <w:p w14:paraId="562A5174" w14:textId="77777777" w:rsidR="004B62C4" w:rsidRPr="00F50CD4" w:rsidRDefault="004B62C4" w:rsidP="004B62C4">
            <w:pPr>
              <w:pStyle w:val="BodyText"/>
              <w:numPr>
                <w:ilvl w:val="0"/>
                <w:numId w:val="37"/>
              </w:numPr>
              <w:jc w:val="left"/>
              <w:rPr>
                <w:rFonts w:ascii="Arial" w:hAnsi="Arial" w:cs="Arial"/>
                <w:bCs/>
                <w:lang w:val="en-GB" w:eastAsia="ja-JP"/>
              </w:rPr>
            </w:pPr>
            <w:r w:rsidRPr="00F50CD4">
              <w:rPr>
                <w:rFonts w:ascii="Arial" w:hAnsi="Arial" w:cs="Arial"/>
                <w:bCs/>
                <w:lang w:val="en-GB" w:eastAsia="ja-JP"/>
              </w:rPr>
              <w:t xml:space="preserve">A: For data collection, NW signals the data collection related configuration(s) and it/their associated ID(s) </w:t>
            </w:r>
          </w:p>
          <w:p w14:paraId="3083AAB4" w14:textId="77777777" w:rsidR="004B62C4" w:rsidRPr="00F50CD4" w:rsidRDefault="004B62C4" w:rsidP="004B62C4">
            <w:pPr>
              <w:pStyle w:val="BodyText"/>
              <w:numPr>
                <w:ilvl w:val="1"/>
                <w:numId w:val="37"/>
              </w:numPr>
              <w:jc w:val="left"/>
              <w:rPr>
                <w:rFonts w:ascii="Arial" w:hAnsi="Arial" w:cs="Arial"/>
                <w:bCs/>
                <w:lang w:val="en-GB" w:eastAsia="ja-JP"/>
              </w:rPr>
            </w:pPr>
            <w:r w:rsidRPr="00F50CD4">
              <w:rPr>
                <w:rFonts w:ascii="Arial" w:hAnsi="Arial" w:cs="Arial"/>
                <w:bCs/>
                <w:lang w:val="en-GB" w:eastAsia="ja-JP"/>
              </w:rPr>
              <w:t>Associated IDs for each sub use case in relation with NW-sided additional conditions</w:t>
            </w:r>
          </w:p>
          <w:p w14:paraId="463893E2" w14:textId="77777777" w:rsidR="004B62C4" w:rsidRPr="00F50CD4" w:rsidRDefault="004B62C4" w:rsidP="004B62C4">
            <w:pPr>
              <w:pStyle w:val="BodyText"/>
              <w:numPr>
                <w:ilvl w:val="0"/>
                <w:numId w:val="37"/>
              </w:numPr>
              <w:jc w:val="left"/>
              <w:rPr>
                <w:rFonts w:ascii="Arial" w:hAnsi="Arial" w:cs="Arial"/>
                <w:bCs/>
                <w:lang w:val="en-GB" w:eastAsia="ja-JP"/>
              </w:rPr>
            </w:pPr>
            <w:r w:rsidRPr="00F50CD4">
              <w:rPr>
                <w:rFonts w:ascii="Arial" w:hAnsi="Arial" w:cs="Arial"/>
                <w:bCs/>
                <w:lang w:val="en-GB" w:eastAsia="ja-JP"/>
              </w:rPr>
              <w:t xml:space="preserve">B: UE(s) collects the data corresponding to the associated ID(s)  </w:t>
            </w:r>
          </w:p>
          <w:p w14:paraId="038E0C70" w14:textId="77777777" w:rsidR="004B62C4" w:rsidRPr="00F50CD4" w:rsidRDefault="004B62C4" w:rsidP="004B62C4">
            <w:pPr>
              <w:pStyle w:val="BodyText"/>
              <w:numPr>
                <w:ilvl w:val="0"/>
                <w:numId w:val="37"/>
              </w:numPr>
              <w:jc w:val="left"/>
              <w:rPr>
                <w:rFonts w:ascii="Arial" w:hAnsi="Arial" w:cs="Arial"/>
                <w:bCs/>
                <w:lang w:val="en-GB" w:eastAsia="ja-JP"/>
              </w:rPr>
            </w:pPr>
            <w:r w:rsidRPr="00F50CD4">
              <w:rPr>
                <w:rFonts w:ascii="Arial" w:hAnsi="Arial" w:cs="Arial"/>
                <w:bCs/>
                <w:lang w:val="en-GB" w:eastAsia="ja-JP"/>
              </w:rPr>
              <w:t xml:space="preserve">C: AI/ML models are developed (e.g., trained, updated) at UE side based on the collected data corresponding to the associated ID(s). </w:t>
            </w:r>
          </w:p>
          <w:p w14:paraId="7B7FD52A" w14:textId="77777777" w:rsidR="004B62C4" w:rsidRPr="00F50CD4" w:rsidRDefault="004B62C4" w:rsidP="004B62C4">
            <w:pPr>
              <w:pStyle w:val="BodyText"/>
              <w:numPr>
                <w:ilvl w:val="0"/>
                <w:numId w:val="37"/>
              </w:numPr>
              <w:jc w:val="left"/>
              <w:rPr>
                <w:rFonts w:ascii="Arial" w:hAnsi="Arial" w:cs="Arial"/>
                <w:bCs/>
                <w:lang w:val="en-GB" w:eastAsia="ja-JP"/>
              </w:rPr>
            </w:pPr>
            <w:r w:rsidRPr="00F50CD4">
              <w:rPr>
                <w:rFonts w:ascii="Arial" w:hAnsi="Arial" w:cs="Arial"/>
                <w:bCs/>
                <w:lang w:val="en-GB" w:eastAsia="ja-JP"/>
              </w:rPr>
              <w:t xml:space="preserve">D: UE reports information of </w:t>
            </w:r>
            <w:r w:rsidRPr="00F50CD4">
              <w:rPr>
                <w:rFonts w:ascii="Arial" w:hAnsi="Arial" w:cs="Arial"/>
                <w:lang w:val="en-GB" w:eastAsia="ja-JP"/>
              </w:rPr>
              <w:t>its AI/ML models corresponding to associated IDs to the NW. Model ID is determined/assigned for each AI/ML model</w:t>
            </w:r>
          </w:p>
          <w:p w14:paraId="72219A1A" w14:textId="77777777" w:rsidR="004B62C4" w:rsidRPr="00F50CD4" w:rsidRDefault="004B62C4" w:rsidP="004B62C4">
            <w:pPr>
              <w:pStyle w:val="BodyText"/>
              <w:numPr>
                <w:ilvl w:val="1"/>
                <w:numId w:val="37"/>
              </w:numPr>
              <w:jc w:val="left"/>
              <w:rPr>
                <w:rFonts w:ascii="Arial" w:hAnsi="Arial" w:cs="Arial"/>
                <w:bCs/>
                <w:lang w:val="en-GB" w:eastAsia="ja-JP"/>
              </w:rPr>
            </w:pPr>
            <w:r w:rsidRPr="00F50CD4">
              <w:rPr>
                <w:rFonts w:ascii="Arial" w:hAnsi="Arial" w:cs="Arial"/>
                <w:bCs/>
                <w:lang w:val="en-GB" w:eastAsia="ja-JP"/>
              </w:rPr>
              <w:t>relationship between model ID(s) and the associated ID(s)</w:t>
            </w:r>
          </w:p>
          <w:p w14:paraId="0E21BC61" w14:textId="77777777" w:rsidR="004B62C4" w:rsidRPr="00F50CD4" w:rsidRDefault="004B62C4" w:rsidP="004B62C4">
            <w:pPr>
              <w:pStyle w:val="BodyText"/>
              <w:numPr>
                <w:ilvl w:val="1"/>
                <w:numId w:val="37"/>
              </w:numPr>
              <w:jc w:val="left"/>
              <w:rPr>
                <w:rFonts w:ascii="Arial" w:hAnsi="Arial" w:cs="Arial"/>
                <w:bCs/>
                <w:lang w:val="en-GB" w:eastAsia="ja-JP"/>
              </w:rPr>
            </w:pPr>
            <w:r w:rsidRPr="00F50CD4">
              <w:rPr>
                <w:rFonts w:ascii="Arial" w:hAnsi="Arial" w:cs="Arial"/>
                <w:bCs/>
                <w:lang w:val="en-GB" w:eastAsia="ja-JP"/>
              </w:rPr>
              <w:t xml:space="preserve">How model ID(s) is determined/assigned, e.g., </w:t>
            </w:r>
          </w:p>
          <w:p w14:paraId="3F447C20" w14:textId="77777777" w:rsidR="004B62C4" w:rsidRPr="00F50CD4" w:rsidRDefault="004B62C4" w:rsidP="004B62C4">
            <w:pPr>
              <w:pStyle w:val="BodyText"/>
              <w:numPr>
                <w:ilvl w:val="2"/>
                <w:numId w:val="37"/>
              </w:numPr>
              <w:jc w:val="left"/>
              <w:rPr>
                <w:rFonts w:ascii="Arial" w:hAnsi="Arial" w:cs="Arial"/>
                <w:bCs/>
                <w:lang w:val="en-GB" w:eastAsia="ja-JP"/>
              </w:rPr>
            </w:pPr>
            <w:r w:rsidRPr="00F50CD4">
              <w:rPr>
                <w:rFonts w:ascii="Arial" w:hAnsi="Arial" w:cs="Arial"/>
                <w:bCs/>
                <w:lang w:val="en-GB" w:eastAsia="ja-JP"/>
              </w:rPr>
              <w:t>Alt.1: NW assigns Model ID</w:t>
            </w:r>
          </w:p>
          <w:p w14:paraId="415ABBE1" w14:textId="77777777" w:rsidR="004B62C4" w:rsidRPr="00F50CD4" w:rsidRDefault="004B62C4" w:rsidP="004B62C4">
            <w:pPr>
              <w:pStyle w:val="BodyText"/>
              <w:numPr>
                <w:ilvl w:val="2"/>
                <w:numId w:val="37"/>
              </w:numPr>
              <w:jc w:val="left"/>
              <w:rPr>
                <w:rFonts w:ascii="Arial" w:hAnsi="Arial" w:cs="Arial"/>
                <w:bCs/>
                <w:lang w:val="en-GB" w:eastAsia="ja-JP"/>
              </w:rPr>
            </w:pPr>
            <w:r w:rsidRPr="00F50CD4">
              <w:rPr>
                <w:rFonts w:ascii="Arial" w:hAnsi="Arial" w:cs="Arial"/>
                <w:bCs/>
                <w:lang w:val="en-GB" w:eastAsia="ja-JP"/>
              </w:rPr>
              <w:t>Alt.2: UE assigns/reports Model ID</w:t>
            </w:r>
          </w:p>
          <w:p w14:paraId="50E681ED" w14:textId="77777777" w:rsidR="004B62C4" w:rsidRPr="00F50CD4" w:rsidRDefault="004B62C4" w:rsidP="004B62C4">
            <w:pPr>
              <w:pStyle w:val="BodyText"/>
              <w:numPr>
                <w:ilvl w:val="2"/>
                <w:numId w:val="37"/>
              </w:numPr>
              <w:jc w:val="left"/>
              <w:rPr>
                <w:rFonts w:ascii="Arial" w:hAnsi="Arial" w:cs="Arial"/>
                <w:bCs/>
                <w:lang w:val="en-GB" w:eastAsia="ja-JP"/>
              </w:rPr>
            </w:pPr>
            <w:r w:rsidRPr="00F50CD4">
              <w:rPr>
                <w:rFonts w:ascii="Arial" w:hAnsi="Arial" w:cs="Arial"/>
                <w:bCs/>
                <w:lang w:val="en-GB" w:eastAsia="ja-JP"/>
              </w:rPr>
              <w:t>Alt.3: Associated ID(s) is assumed as model ID(s)</w:t>
            </w:r>
          </w:p>
          <w:p w14:paraId="36133D1C" w14:textId="77777777" w:rsidR="004B62C4" w:rsidRPr="00F50CD4" w:rsidRDefault="004B62C4" w:rsidP="004B62C4">
            <w:pPr>
              <w:pStyle w:val="BodyText"/>
              <w:numPr>
                <w:ilvl w:val="3"/>
                <w:numId w:val="37"/>
              </w:numPr>
              <w:jc w:val="left"/>
              <w:rPr>
                <w:rFonts w:ascii="Arial" w:hAnsi="Arial" w:cs="Arial"/>
                <w:bCs/>
                <w:lang w:val="en-GB" w:eastAsia="ja-JP"/>
              </w:rPr>
            </w:pPr>
            <w:r w:rsidRPr="00F50CD4">
              <w:rPr>
                <w:rFonts w:ascii="Arial" w:hAnsi="Arial" w:cs="Arial"/>
                <w:bCs/>
                <w:lang w:val="en-GB" w:eastAsia="ja-JP"/>
              </w:rPr>
              <w:t>“Model ID is determined/assigned for each AI/ML model” in D is not needed</w:t>
            </w:r>
          </w:p>
          <w:p w14:paraId="1B1C371D" w14:textId="77777777" w:rsidR="004B62C4" w:rsidRPr="00F50CD4" w:rsidRDefault="004B62C4" w:rsidP="004B62C4">
            <w:pPr>
              <w:pStyle w:val="BodyText"/>
              <w:numPr>
                <w:ilvl w:val="2"/>
                <w:numId w:val="37"/>
              </w:numPr>
              <w:jc w:val="left"/>
              <w:rPr>
                <w:rFonts w:ascii="Arial" w:hAnsi="Arial" w:cs="Arial"/>
                <w:bCs/>
                <w:lang w:val="en-GB" w:eastAsia="ja-JP"/>
              </w:rPr>
            </w:pPr>
            <w:r w:rsidRPr="00F50CD4">
              <w:rPr>
                <w:rFonts w:ascii="Arial" w:hAnsi="Arial" w:cs="Arial"/>
                <w:bCs/>
                <w:lang w:val="en-GB" w:eastAsia="ja-JP"/>
              </w:rPr>
              <w:t>Alt.4: Model ID is determined by pre-defined rule(s) in the specification</w:t>
            </w:r>
          </w:p>
          <w:p w14:paraId="247B0224" w14:textId="77777777" w:rsidR="004B62C4" w:rsidRPr="00F50CD4" w:rsidRDefault="004B62C4" w:rsidP="004B62C4">
            <w:pPr>
              <w:pStyle w:val="BodyText"/>
              <w:numPr>
                <w:ilvl w:val="1"/>
                <w:numId w:val="37"/>
              </w:numPr>
              <w:jc w:val="left"/>
              <w:rPr>
                <w:rFonts w:ascii="Arial" w:hAnsi="Arial" w:cs="Arial"/>
                <w:bCs/>
                <w:lang w:val="en-GB" w:eastAsia="ja-JP"/>
              </w:rPr>
            </w:pPr>
            <w:r w:rsidRPr="00F50CD4">
              <w:rPr>
                <w:rFonts w:ascii="Arial" w:hAnsi="Arial" w:cs="Arial"/>
                <w:bCs/>
                <w:lang w:val="en-GB" w:eastAsia="ja-JP"/>
              </w:rPr>
              <w:t>FFS: how to report</w:t>
            </w:r>
          </w:p>
          <w:p w14:paraId="1E0DF82C" w14:textId="77777777" w:rsidR="004B62C4" w:rsidRPr="00F50CD4" w:rsidRDefault="004B62C4" w:rsidP="004B62C4">
            <w:pPr>
              <w:pStyle w:val="BodyText"/>
              <w:numPr>
                <w:ilvl w:val="1"/>
                <w:numId w:val="37"/>
              </w:numPr>
              <w:jc w:val="left"/>
              <w:rPr>
                <w:rFonts w:ascii="Arial" w:hAnsi="Arial" w:cs="Arial"/>
                <w:bCs/>
                <w:lang w:val="en-GB" w:eastAsia="ja-JP"/>
              </w:rPr>
            </w:pPr>
            <w:r w:rsidRPr="00F50CD4">
              <w:rPr>
                <w:rFonts w:ascii="Arial" w:hAnsi="Arial" w:cs="Arial"/>
                <w:bCs/>
                <w:lang w:val="en-GB" w:eastAsia="ja-JP"/>
              </w:rPr>
              <w:t>Note: D is to facilitate AI/ML model inference</w:t>
            </w:r>
          </w:p>
          <w:p w14:paraId="18F66257" w14:textId="77777777" w:rsidR="004B62C4" w:rsidRPr="00F50CD4" w:rsidRDefault="004B62C4" w:rsidP="004B62C4">
            <w:pPr>
              <w:pStyle w:val="BodyText"/>
              <w:numPr>
                <w:ilvl w:val="0"/>
                <w:numId w:val="37"/>
              </w:numPr>
              <w:jc w:val="left"/>
              <w:rPr>
                <w:rFonts w:ascii="Arial" w:hAnsi="Arial" w:cs="Arial"/>
                <w:bCs/>
                <w:lang w:val="en-GB" w:eastAsia="ja-JP"/>
              </w:rPr>
            </w:pPr>
            <w:r w:rsidRPr="00F50CD4">
              <w:rPr>
                <w:rFonts w:ascii="Arial" w:hAnsi="Arial" w:cs="Arial"/>
                <w:bCs/>
                <w:lang w:val="en-GB" w:eastAsia="ja-JP"/>
              </w:rPr>
              <w:t>Note: Step A/B/C and additional interaction of associated IDs between UE and NW can be considered as a different solution for resolving the consistency without model identification.</w:t>
            </w:r>
          </w:p>
        </w:tc>
      </w:tr>
    </w:tbl>
    <w:p w14:paraId="63A08E29" w14:textId="0123538B" w:rsidR="004B62C4" w:rsidRPr="00F50CD4" w:rsidRDefault="004B62C4" w:rsidP="004B62C4">
      <w:pPr>
        <w:pStyle w:val="BodyText"/>
        <w:spacing w:after="0"/>
        <w:jc w:val="left"/>
        <w:rPr>
          <w:rFonts w:ascii="Arial" w:hAnsi="Arial" w:cs="Arial"/>
          <w:lang w:eastAsia="ja-JP"/>
        </w:rPr>
      </w:pPr>
      <w:r w:rsidRPr="00F50CD4">
        <w:rPr>
          <w:rFonts w:ascii="Arial" w:hAnsi="Arial" w:cs="Arial"/>
          <w:lang w:eastAsia="ja-JP"/>
        </w:rPr>
        <w:lastRenderedPageBreak/>
        <w:t>In RAN1#116bis meeting</w:t>
      </w:r>
      <w:r w:rsidR="007670E3">
        <w:rPr>
          <w:rFonts w:ascii="Arial" w:hAnsi="Arial" w:cs="Arial"/>
          <w:lang w:eastAsia="ja-JP"/>
        </w:rPr>
        <w:t xml:space="preserve"> [5]</w:t>
      </w:r>
      <w:r w:rsidRPr="00F50CD4">
        <w:rPr>
          <w:rFonts w:ascii="Arial" w:hAnsi="Arial" w:cs="Arial"/>
          <w:lang w:eastAsia="ja-JP"/>
        </w:rPr>
        <w:t>, in the beam management agenda item, RAN1 further had the following agreement</w:t>
      </w:r>
    </w:p>
    <w:p w14:paraId="217AA9DE" w14:textId="77777777" w:rsidR="004B62C4" w:rsidRPr="00F50CD4" w:rsidRDefault="004B62C4" w:rsidP="004B62C4">
      <w:pPr>
        <w:pStyle w:val="BodyText"/>
        <w:spacing w:after="0"/>
        <w:jc w:val="left"/>
        <w:rPr>
          <w:rFonts w:ascii="Arial" w:hAnsi="Arial" w:cs="Arial"/>
          <w:lang w:eastAsia="ja-JP"/>
        </w:rPr>
      </w:pPr>
    </w:p>
    <w:tbl>
      <w:tblPr>
        <w:tblStyle w:val="TableGrid"/>
        <w:tblW w:w="0" w:type="auto"/>
        <w:tblLook w:val="04A0" w:firstRow="1" w:lastRow="0" w:firstColumn="1" w:lastColumn="0" w:noHBand="0" w:noVBand="1"/>
      </w:tblPr>
      <w:tblGrid>
        <w:gridCol w:w="9060"/>
      </w:tblGrid>
      <w:tr w:rsidR="004B62C4" w:rsidRPr="00F50CD4" w14:paraId="01B8548F" w14:textId="77777777">
        <w:tc>
          <w:tcPr>
            <w:tcW w:w="9060" w:type="dxa"/>
          </w:tcPr>
          <w:p w14:paraId="79D35D7F" w14:textId="77777777" w:rsidR="004B62C4" w:rsidRPr="00F50CD4" w:rsidRDefault="004B62C4">
            <w:pPr>
              <w:pStyle w:val="BodyText"/>
              <w:rPr>
                <w:rFonts w:ascii="Arial" w:hAnsi="Arial" w:cs="Arial"/>
                <w:lang w:val="en-GB" w:eastAsia="ja-JP"/>
              </w:rPr>
            </w:pPr>
            <w:r w:rsidRPr="00F50CD4">
              <w:rPr>
                <w:rFonts w:ascii="Arial" w:hAnsi="Arial" w:cs="Arial"/>
                <w:lang w:val="en-GB" w:eastAsia="ja-JP"/>
              </w:rPr>
              <w:t xml:space="preserve">Further study, </w:t>
            </w:r>
            <w:r w:rsidRPr="00F50CD4">
              <w:rPr>
                <w:rFonts w:ascii="Arial" w:hAnsi="Arial" w:cs="Arial"/>
                <w:lang w:eastAsia="ja-JP"/>
              </w:rPr>
              <w:t>for</w:t>
            </w:r>
            <w:r w:rsidRPr="00F50CD4">
              <w:rPr>
                <w:rFonts w:ascii="Arial" w:hAnsi="Arial" w:cs="Arial"/>
                <w:lang w:val="en-GB" w:eastAsia="ja-JP"/>
              </w:rPr>
              <w:t xml:space="preserve"> the consistency of NW-side additional condition across training and inference for UE-sided model for BM-Case 1 and BM Case 2, where the NW-side additional condition may at least impact UE assumption on beams of Set A/Set B:</w:t>
            </w:r>
          </w:p>
          <w:p w14:paraId="3CB6C5A7" w14:textId="77777777" w:rsidR="004B62C4" w:rsidRPr="00F50CD4" w:rsidRDefault="004B62C4" w:rsidP="004B62C4">
            <w:pPr>
              <w:pStyle w:val="BodyText"/>
              <w:numPr>
                <w:ilvl w:val="0"/>
                <w:numId w:val="38"/>
              </w:numPr>
              <w:rPr>
                <w:rFonts w:ascii="Arial" w:hAnsi="Arial" w:cs="Arial"/>
                <w:lang w:val="en-GB" w:eastAsia="ja-JP"/>
              </w:rPr>
            </w:pPr>
            <w:r w:rsidRPr="00F50CD4">
              <w:rPr>
                <w:rFonts w:ascii="Arial" w:hAnsi="Arial" w:cs="Arial"/>
                <w:lang w:val="en-GB" w:eastAsia="ja-JP"/>
              </w:rPr>
              <w:t>Opt1: Based on associated ID (Referring to AI 9.1.3.3)</w:t>
            </w:r>
          </w:p>
          <w:p w14:paraId="4AC95C87" w14:textId="77777777" w:rsidR="004B62C4" w:rsidRPr="00F50CD4" w:rsidRDefault="004B62C4" w:rsidP="004B62C4">
            <w:pPr>
              <w:pStyle w:val="BodyText"/>
              <w:numPr>
                <w:ilvl w:val="1"/>
                <w:numId w:val="39"/>
              </w:numPr>
              <w:rPr>
                <w:rFonts w:ascii="Arial" w:hAnsi="Arial" w:cs="Arial"/>
                <w:lang w:val="en-GB" w:eastAsia="ja-JP"/>
              </w:rPr>
            </w:pPr>
            <w:r w:rsidRPr="00F50CD4">
              <w:rPr>
                <w:rFonts w:ascii="Arial" w:hAnsi="Arial" w:cs="Arial"/>
                <w:lang w:val="en-GB" w:eastAsia="ja-JP"/>
              </w:rPr>
              <w:t>FFS on what can be assumed by UE with the same associated ID across training and inference</w:t>
            </w:r>
          </w:p>
          <w:p w14:paraId="29EF7E1C" w14:textId="77777777" w:rsidR="004B62C4" w:rsidRPr="00F50CD4" w:rsidRDefault="004B62C4" w:rsidP="004B62C4">
            <w:pPr>
              <w:pStyle w:val="BodyText"/>
              <w:numPr>
                <w:ilvl w:val="1"/>
                <w:numId w:val="39"/>
              </w:numPr>
              <w:rPr>
                <w:rFonts w:ascii="Arial" w:hAnsi="Arial" w:cs="Arial"/>
                <w:lang w:val="en-GB" w:eastAsia="ja-JP"/>
              </w:rPr>
            </w:pPr>
            <w:r w:rsidRPr="00F50CD4">
              <w:rPr>
                <w:rFonts w:ascii="Arial" w:hAnsi="Arial" w:cs="Arial"/>
                <w:lang w:val="en-GB" w:eastAsia="ja-JP"/>
              </w:rPr>
              <w:t>FFS on how associated ID is introduced, e.g., within CSI framework, or outside of CSI framework</w:t>
            </w:r>
          </w:p>
          <w:p w14:paraId="63C5D48E" w14:textId="77777777" w:rsidR="004B62C4" w:rsidRPr="00F50CD4" w:rsidRDefault="004B62C4" w:rsidP="004B62C4">
            <w:pPr>
              <w:pStyle w:val="BodyText"/>
              <w:numPr>
                <w:ilvl w:val="0"/>
                <w:numId w:val="39"/>
              </w:numPr>
              <w:rPr>
                <w:rFonts w:ascii="Arial" w:hAnsi="Arial" w:cs="Arial"/>
                <w:lang w:val="en-GB" w:eastAsia="ja-JP"/>
              </w:rPr>
            </w:pPr>
            <w:proofErr w:type="spellStart"/>
            <w:r w:rsidRPr="00F50CD4">
              <w:rPr>
                <w:rFonts w:ascii="Arial" w:hAnsi="Arial" w:cs="Arial"/>
                <w:lang w:val="en-GB" w:eastAsia="ja-JP"/>
              </w:rPr>
              <w:t>Opt</w:t>
            </w:r>
            <w:proofErr w:type="spellEnd"/>
            <w:r w:rsidRPr="00F50CD4">
              <w:rPr>
                <w:rFonts w:ascii="Arial" w:hAnsi="Arial" w:cs="Arial"/>
                <w:lang w:val="en-GB" w:eastAsia="ja-JP"/>
              </w:rPr>
              <w:t xml:space="preserve"> 2: Performance monitoring based</w:t>
            </w:r>
          </w:p>
          <w:p w14:paraId="37784A5E" w14:textId="77777777" w:rsidR="004B62C4" w:rsidRPr="00F50CD4" w:rsidRDefault="004B62C4" w:rsidP="004B62C4">
            <w:pPr>
              <w:pStyle w:val="BodyText"/>
              <w:numPr>
                <w:ilvl w:val="1"/>
                <w:numId w:val="39"/>
              </w:numPr>
              <w:rPr>
                <w:rFonts w:ascii="Arial" w:hAnsi="Arial" w:cs="Arial"/>
                <w:lang w:val="en-GB" w:eastAsia="ja-JP"/>
              </w:rPr>
            </w:pPr>
            <w:r w:rsidRPr="00F50CD4">
              <w:rPr>
                <w:rFonts w:ascii="Arial" w:hAnsi="Arial" w:cs="Arial"/>
                <w:lang w:val="en-GB" w:eastAsia="ja-JP"/>
              </w:rPr>
              <w:t xml:space="preserve">FFS details  </w:t>
            </w:r>
          </w:p>
          <w:p w14:paraId="1CC9B884" w14:textId="77777777" w:rsidR="004B62C4" w:rsidRPr="00F50CD4" w:rsidRDefault="004B62C4" w:rsidP="004B62C4">
            <w:pPr>
              <w:pStyle w:val="BodyText"/>
              <w:numPr>
                <w:ilvl w:val="0"/>
                <w:numId w:val="39"/>
              </w:numPr>
              <w:spacing w:after="0"/>
              <w:rPr>
                <w:rFonts w:ascii="Arial" w:hAnsi="Arial" w:cs="Arial"/>
                <w:lang w:val="en-GB" w:eastAsia="ja-JP"/>
              </w:rPr>
            </w:pPr>
            <w:r w:rsidRPr="00F50CD4">
              <w:rPr>
                <w:rFonts w:ascii="Arial" w:hAnsi="Arial" w:cs="Arial"/>
                <w:lang w:val="en-GB" w:eastAsia="ja-JP"/>
              </w:rPr>
              <w:t>Other options are not precluded.</w:t>
            </w:r>
          </w:p>
        </w:tc>
      </w:tr>
    </w:tbl>
    <w:p w14:paraId="179092B2" w14:textId="77777777" w:rsidR="004B62C4" w:rsidRPr="00F50CD4" w:rsidRDefault="004B62C4" w:rsidP="004B62C4">
      <w:pPr>
        <w:pStyle w:val="BodyText"/>
        <w:spacing w:after="0"/>
        <w:jc w:val="left"/>
        <w:rPr>
          <w:rFonts w:ascii="Arial" w:hAnsi="Arial" w:cs="Arial"/>
          <w:lang w:eastAsia="ja-JP"/>
        </w:rPr>
      </w:pPr>
      <w:r w:rsidRPr="00F50CD4">
        <w:rPr>
          <w:rFonts w:ascii="Arial" w:hAnsi="Arial" w:cs="Arial"/>
          <w:lang w:eastAsia="ja-JP"/>
        </w:rPr>
        <w:t xml:space="preserve">  </w:t>
      </w:r>
    </w:p>
    <w:p w14:paraId="2058789B" w14:textId="77777777" w:rsidR="004B62C4" w:rsidRPr="00F50CD4" w:rsidRDefault="004B62C4" w:rsidP="004B62C4">
      <w:pPr>
        <w:pStyle w:val="BodyText"/>
        <w:spacing w:after="0"/>
        <w:jc w:val="left"/>
        <w:rPr>
          <w:rFonts w:ascii="Arial" w:hAnsi="Arial" w:cs="Arial"/>
          <w:lang w:eastAsia="ja-JP"/>
        </w:rPr>
      </w:pPr>
      <w:r w:rsidRPr="00F50CD4">
        <w:rPr>
          <w:rFonts w:ascii="Arial" w:hAnsi="Arial" w:cs="Arial"/>
          <w:lang w:eastAsia="ja-JP"/>
        </w:rPr>
        <w:t xml:space="preserve">We agree that RAN1 is discussing two options for beam management use case, first based on associated ID, and another based on performance monitoring. However, we believe that achieving constancy based on performance monitoring is not feasible, because of the following reasons </w:t>
      </w:r>
    </w:p>
    <w:p w14:paraId="7D1796CA" w14:textId="77777777" w:rsidR="004B62C4" w:rsidRPr="00F50CD4" w:rsidRDefault="004B62C4" w:rsidP="004B62C4">
      <w:pPr>
        <w:pStyle w:val="BodyText"/>
        <w:numPr>
          <w:ilvl w:val="0"/>
          <w:numId w:val="40"/>
        </w:numPr>
        <w:spacing w:after="0"/>
        <w:jc w:val="left"/>
        <w:rPr>
          <w:rFonts w:ascii="Arial" w:hAnsi="Arial" w:cs="Arial"/>
          <w:lang w:eastAsia="ja-JP"/>
        </w:rPr>
      </w:pPr>
      <w:r w:rsidRPr="00F50CD4">
        <w:rPr>
          <w:rFonts w:ascii="Arial" w:hAnsi="Arial" w:cs="Arial"/>
          <w:lang w:eastAsia="ja-JP"/>
        </w:rPr>
        <w:t>Extra burden at the UE for monitoring before the functionality is activated for inference</w:t>
      </w:r>
    </w:p>
    <w:p w14:paraId="0D00C456" w14:textId="77777777" w:rsidR="004B62C4" w:rsidRPr="00F50CD4" w:rsidRDefault="004B62C4" w:rsidP="004B62C4">
      <w:pPr>
        <w:pStyle w:val="BodyText"/>
        <w:numPr>
          <w:ilvl w:val="1"/>
          <w:numId w:val="40"/>
        </w:numPr>
        <w:spacing w:after="0"/>
        <w:jc w:val="left"/>
        <w:rPr>
          <w:rFonts w:ascii="Arial" w:hAnsi="Arial" w:cs="Arial"/>
          <w:lang w:eastAsia="ja-JP"/>
        </w:rPr>
      </w:pPr>
      <w:r w:rsidRPr="00F50CD4">
        <w:rPr>
          <w:rFonts w:ascii="Arial" w:hAnsi="Arial" w:cs="Arial"/>
          <w:lang w:eastAsia="ja-JP"/>
        </w:rPr>
        <w:t xml:space="preserve">Note that UE </w:t>
      </w:r>
      <w:proofErr w:type="gramStart"/>
      <w:r w:rsidRPr="00F50CD4">
        <w:rPr>
          <w:rFonts w:ascii="Arial" w:hAnsi="Arial" w:cs="Arial"/>
          <w:lang w:eastAsia="ja-JP"/>
        </w:rPr>
        <w:t>has to</w:t>
      </w:r>
      <w:proofErr w:type="gramEnd"/>
      <w:r w:rsidRPr="00F50CD4">
        <w:rPr>
          <w:rFonts w:ascii="Arial" w:hAnsi="Arial" w:cs="Arial"/>
          <w:lang w:eastAsia="ja-JP"/>
        </w:rPr>
        <w:t xml:space="preserve"> monitor the performance of a significantly large number of models to determine the best model for current network-side additional conditions.</w:t>
      </w:r>
    </w:p>
    <w:p w14:paraId="7178E1F1" w14:textId="77777777" w:rsidR="004B62C4" w:rsidRPr="00F50CD4" w:rsidRDefault="004B62C4" w:rsidP="004B62C4">
      <w:pPr>
        <w:pStyle w:val="BodyText"/>
        <w:numPr>
          <w:ilvl w:val="1"/>
          <w:numId w:val="40"/>
        </w:numPr>
        <w:spacing w:after="0"/>
        <w:jc w:val="left"/>
        <w:rPr>
          <w:rFonts w:ascii="Arial" w:hAnsi="Arial" w:cs="Arial"/>
          <w:lang w:eastAsia="ja-JP"/>
        </w:rPr>
      </w:pPr>
      <w:r w:rsidRPr="00F50CD4">
        <w:rPr>
          <w:rFonts w:ascii="Arial" w:hAnsi="Arial" w:cs="Arial"/>
          <w:lang w:eastAsia="ja-JP"/>
        </w:rPr>
        <w:t xml:space="preserve">Monitoring-based model selection needs to be performed every time network side additional condition changes. Furthermore, the network may </w:t>
      </w:r>
      <w:proofErr w:type="spellStart"/>
      <w:proofErr w:type="gramStart"/>
      <w:r w:rsidRPr="00F50CD4">
        <w:rPr>
          <w:rFonts w:ascii="Arial" w:hAnsi="Arial" w:cs="Arial"/>
          <w:lang w:eastAsia="ja-JP"/>
        </w:rPr>
        <w:t>required</w:t>
      </w:r>
      <w:proofErr w:type="spellEnd"/>
      <w:proofErr w:type="gramEnd"/>
      <w:r w:rsidRPr="00F50CD4">
        <w:rPr>
          <w:rFonts w:ascii="Arial" w:hAnsi="Arial" w:cs="Arial"/>
          <w:lang w:eastAsia="ja-JP"/>
        </w:rPr>
        <w:t xml:space="preserve"> to signal to the UE when network-side additional conditions change.  </w:t>
      </w:r>
    </w:p>
    <w:p w14:paraId="4580DE6D" w14:textId="77777777" w:rsidR="004B62C4" w:rsidRPr="00F50CD4" w:rsidRDefault="004B62C4" w:rsidP="004B62C4">
      <w:pPr>
        <w:pStyle w:val="BodyText"/>
        <w:numPr>
          <w:ilvl w:val="0"/>
          <w:numId w:val="40"/>
        </w:numPr>
        <w:spacing w:after="0"/>
        <w:jc w:val="left"/>
        <w:rPr>
          <w:rFonts w:ascii="Arial" w:hAnsi="Arial" w:cs="Arial"/>
          <w:lang w:eastAsia="ja-JP"/>
        </w:rPr>
      </w:pPr>
      <w:r w:rsidRPr="00F50CD4">
        <w:rPr>
          <w:rFonts w:ascii="Arial" w:hAnsi="Arial" w:cs="Arial"/>
          <w:lang w:eastAsia="ja-JP"/>
        </w:rPr>
        <w:t>Will always be a hit/fail method</w:t>
      </w:r>
    </w:p>
    <w:p w14:paraId="7BE1C972" w14:textId="77777777" w:rsidR="004B62C4" w:rsidRPr="00F50CD4" w:rsidRDefault="004B62C4" w:rsidP="004B62C4">
      <w:pPr>
        <w:pStyle w:val="BodyText"/>
        <w:numPr>
          <w:ilvl w:val="1"/>
          <w:numId w:val="40"/>
        </w:numPr>
        <w:spacing w:after="0"/>
        <w:jc w:val="left"/>
        <w:rPr>
          <w:rFonts w:ascii="Arial" w:hAnsi="Arial" w:cs="Arial"/>
          <w:lang w:eastAsia="ja-JP"/>
        </w:rPr>
      </w:pPr>
      <w:r w:rsidRPr="00F50CD4">
        <w:rPr>
          <w:rFonts w:ascii="Arial" w:hAnsi="Arial" w:cs="Arial"/>
          <w:lang w:eastAsia="ja-JP"/>
        </w:rPr>
        <w:t>UE cannot determine with certainty the consistency, as without the information about the network-side additional condition, the UE may not be able to download the relevant models</w:t>
      </w:r>
    </w:p>
    <w:p w14:paraId="1FFA100E" w14:textId="77777777" w:rsidR="004B62C4" w:rsidRPr="00F50CD4" w:rsidRDefault="004B62C4" w:rsidP="004B62C4">
      <w:pPr>
        <w:pStyle w:val="BodyText"/>
        <w:numPr>
          <w:ilvl w:val="2"/>
          <w:numId w:val="40"/>
        </w:numPr>
        <w:spacing w:after="0"/>
        <w:jc w:val="left"/>
        <w:rPr>
          <w:rFonts w:ascii="Arial" w:hAnsi="Arial" w:cs="Arial"/>
          <w:lang w:eastAsia="ja-JP"/>
        </w:rPr>
      </w:pPr>
      <w:r w:rsidRPr="00F50CD4">
        <w:rPr>
          <w:rFonts w:ascii="Arial" w:hAnsi="Arial" w:cs="Arial"/>
          <w:lang w:eastAsia="ja-JP"/>
        </w:rPr>
        <w:t>Note that UE may only have limited memory to store the models. It may require frequent download/discard of the model to support monitoring-based consistency.</w:t>
      </w:r>
    </w:p>
    <w:p w14:paraId="5746A374" w14:textId="77777777" w:rsidR="004B62C4" w:rsidRPr="00F50CD4" w:rsidRDefault="004B62C4" w:rsidP="004B62C4">
      <w:pPr>
        <w:pStyle w:val="BodyText"/>
        <w:numPr>
          <w:ilvl w:val="0"/>
          <w:numId w:val="40"/>
        </w:numPr>
        <w:spacing w:after="0"/>
        <w:jc w:val="left"/>
        <w:rPr>
          <w:rFonts w:ascii="Arial" w:hAnsi="Arial" w:cs="Arial"/>
          <w:lang w:eastAsia="ja-JP"/>
        </w:rPr>
      </w:pPr>
      <w:r w:rsidRPr="00F50CD4">
        <w:rPr>
          <w:rFonts w:ascii="Arial" w:hAnsi="Arial" w:cs="Arial"/>
          <w:lang w:eastAsia="ja-JP"/>
        </w:rPr>
        <w:t xml:space="preserve">UE may need to monitor the performance for a significantly large amount of time before UE can determine a suitable model. This will result in a significant delay in determining applicable functionality at the UE.  </w:t>
      </w:r>
    </w:p>
    <w:p w14:paraId="4BF98616" w14:textId="77777777" w:rsidR="004B62C4" w:rsidRPr="00F50CD4" w:rsidRDefault="004B62C4" w:rsidP="004B62C4">
      <w:pPr>
        <w:pStyle w:val="BodyText"/>
        <w:spacing w:after="0"/>
        <w:jc w:val="left"/>
        <w:rPr>
          <w:rFonts w:ascii="Arial" w:hAnsi="Arial" w:cs="Arial"/>
          <w:lang w:eastAsia="ja-JP"/>
        </w:rPr>
      </w:pPr>
      <w:r w:rsidRPr="00F50CD4">
        <w:rPr>
          <w:rFonts w:ascii="Arial" w:hAnsi="Arial" w:cs="Arial"/>
          <w:lang w:eastAsia="ja-JP"/>
        </w:rPr>
        <w:t>Therefore, the signaling of associated IDs for determining applicable functionalities should be mandatorily supported by the network.</w:t>
      </w:r>
    </w:p>
    <w:p w14:paraId="3E99D7E1" w14:textId="77777777" w:rsidR="004B62C4" w:rsidRPr="00F50CD4" w:rsidRDefault="004B62C4" w:rsidP="004B62C4">
      <w:pPr>
        <w:pStyle w:val="BodyText"/>
        <w:spacing w:after="0"/>
        <w:jc w:val="left"/>
        <w:rPr>
          <w:rFonts w:ascii="Arial" w:hAnsi="Arial" w:cs="Arial"/>
          <w:lang w:eastAsia="ja-JP"/>
        </w:rPr>
      </w:pPr>
    </w:p>
    <w:p w14:paraId="2EFB9D12" w14:textId="77777777" w:rsidR="004B62C4" w:rsidRPr="00F50CD4" w:rsidRDefault="004B62C4" w:rsidP="004B62C4">
      <w:pPr>
        <w:pStyle w:val="BodyText"/>
        <w:spacing w:after="0"/>
        <w:jc w:val="left"/>
        <w:rPr>
          <w:rFonts w:ascii="Arial" w:hAnsi="Arial" w:cs="Arial"/>
          <w:b/>
          <w:bCs/>
          <w:lang w:eastAsia="ja-JP"/>
        </w:rPr>
      </w:pPr>
      <w:r w:rsidRPr="00F50CD4">
        <w:rPr>
          <w:rFonts w:ascii="Arial" w:hAnsi="Arial" w:cs="Arial"/>
          <w:b/>
          <w:bCs/>
          <w:lang w:eastAsia="ja-JP"/>
        </w:rPr>
        <w:t xml:space="preserve">Observation 1: Achieving constancy based on performance monitoring is not feasible, because of the following reasons </w:t>
      </w:r>
    </w:p>
    <w:p w14:paraId="05C57636" w14:textId="77777777" w:rsidR="004B62C4" w:rsidRPr="00F50CD4" w:rsidRDefault="004B62C4" w:rsidP="004B62C4">
      <w:pPr>
        <w:pStyle w:val="BodyText"/>
        <w:numPr>
          <w:ilvl w:val="0"/>
          <w:numId w:val="40"/>
        </w:numPr>
        <w:spacing w:after="0"/>
        <w:jc w:val="left"/>
        <w:rPr>
          <w:rFonts w:ascii="Arial" w:hAnsi="Arial" w:cs="Arial"/>
          <w:b/>
          <w:bCs/>
          <w:lang w:eastAsia="ja-JP"/>
        </w:rPr>
      </w:pPr>
      <w:r w:rsidRPr="00F50CD4">
        <w:rPr>
          <w:rFonts w:ascii="Arial" w:hAnsi="Arial" w:cs="Arial"/>
          <w:b/>
          <w:bCs/>
          <w:lang w:eastAsia="ja-JP"/>
        </w:rPr>
        <w:t>Extra burden at the UE for monitoring before the functionality is activated for inference</w:t>
      </w:r>
    </w:p>
    <w:p w14:paraId="0354B1B7" w14:textId="77777777" w:rsidR="004B62C4" w:rsidRPr="00F50CD4" w:rsidRDefault="004B62C4" w:rsidP="004B62C4">
      <w:pPr>
        <w:pStyle w:val="BodyText"/>
        <w:numPr>
          <w:ilvl w:val="1"/>
          <w:numId w:val="40"/>
        </w:numPr>
        <w:spacing w:after="0"/>
        <w:jc w:val="left"/>
        <w:rPr>
          <w:rFonts w:ascii="Arial" w:hAnsi="Arial" w:cs="Arial"/>
          <w:b/>
          <w:bCs/>
          <w:lang w:eastAsia="ja-JP"/>
        </w:rPr>
      </w:pPr>
      <w:r w:rsidRPr="00F50CD4">
        <w:rPr>
          <w:rFonts w:ascii="Arial" w:hAnsi="Arial" w:cs="Arial"/>
          <w:b/>
          <w:bCs/>
          <w:lang w:eastAsia="ja-JP"/>
        </w:rPr>
        <w:t xml:space="preserve">Note that UE </w:t>
      </w:r>
      <w:proofErr w:type="gramStart"/>
      <w:r w:rsidRPr="00F50CD4">
        <w:rPr>
          <w:rFonts w:ascii="Arial" w:hAnsi="Arial" w:cs="Arial"/>
          <w:b/>
          <w:bCs/>
          <w:lang w:eastAsia="ja-JP"/>
        </w:rPr>
        <w:t>has to</w:t>
      </w:r>
      <w:proofErr w:type="gramEnd"/>
      <w:r w:rsidRPr="00F50CD4">
        <w:rPr>
          <w:rFonts w:ascii="Arial" w:hAnsi="Arial" w:cs="Arial"/>
          <w:b/>
          <w:bCs/>
          <w:lang w:eastAsia="ja-JP"/>
        </w:rPr>
        <w:t xml:space="preserve"> monitor the performance of a significantly large number of models to determine the best model for current network-side additional conditions.</w:t>
      </w:r>
    </w:p>
    <w:p w14:paraId="63326084" w14:textId="77777777" w:rsidR="004B62C4" w:rsidRPr="00F50CD4" w:rsidRDefault="004B62C4" w:rsidP="004B62C4">
      <w:pPr>
        <w:pStyle w:val="BodyText"/>
        <w:numPr>
          <w:ilvl w:val="1"/>
          <w:numId w:val="40"/>
        </w:numPr>
        <w:spacing w:after="0"/>
        <w:jc w:val="left"/>
        <w:rPr>
          <w:rFonts w:ascii="Arial" w:hAnsi="Arial" w:cs="Arial"/>
          <w:b/>
          <w:bCs/>
          <w:lang w:eastAsia="ja-JP"/>
        </w:rPr>
      </w:pPr>
      <w:r w:rsidRPr="00F50CD4">
        <w:rPr>
          <w:rFonts w:ascii="Arial" w:hAnsi="Arial" w:cs="Arial"/>
          <w:b/>
          <w:bCs/>
          <w:lang w:eastAsia="ja-JP"/>
        </w:rPr>
        <w:t xml:space="preserve">Monitoring-based model selection needs to be performed every time network side additional condition changes. Furthermore, the network may </w:t>
      </w:r>
      <w:proofErr w:type="spellStart"/>
      <w:proofErr w:type="gramStart"/>
      <w:r w:rsidRPr="00F50CD4">
        <w:rPr>
          <w:rFonts w:ascii="Arial" w:hAnsi="Arial" w:cs="Arial"/>
          <w:b/>
          <w:bCs/>
          <w:lang w:eastAsia="ja-JP"/>
        </w:rPr>
        <w:t>required</w:t>
      </w:r>
      <w:proofErr w:type="spellEnd"/>
      <w:proofErr w:type="gramEnd"/>
      <w:r w:rsidRPr="00F50CD4">
        <w:rPr>
          <w:rFonts w:ascii="Arial" w:hAnsi="Arial" w:cs="Arial"/>
          <w:b/>
          <w:bCs/>
          <w:lang w:eastAsia="ja-JP"/>
        </w:rPr>
        <w:t xml:space="preserve"> to signal to the UE when network-side additional conditions change.  </w:t>
      </w:r>
    </w:p>
    <w:p w14:paraId="1EAD9A26" w14:textId="77777777" w:rsidR="004B62C4" w:rsidRPr="00F50CD4" w:rsidRDefault="004B62C4" w:rsidP="004B62C4">
      <w:pPr>
        <w:pStyle w:val="BodyText"/>
        <w:numPr>
          <w:ilvl w:val="0"/>
          <w:numId w:val="40"/>
        </w:numPr>
        <w:spacing w:after="0"/>
        <w:jc w:val="left"/>
        <w:rPr>
          <w:rFonts w:ascii="Arial" w:hAnsi="Arial" w:cs="Arial"/>
          <w:b/>
          <w:bCs/>
          <w:lang w:eastAsia="ja-JP"/>
        </w:rPr>
      </w:pPr>
      <w:r w:rsidRPr="00F50CD4">
        <w:rPr>
          <w:rFonts w:ascii="Arial" w:hAnsi="Arial" w:cs="Arial"/>
          <w:b/>
          <w:bCs/>
          <w:lang w:eastAsia="ja-JP"/>
        </w:rPr>
        <w:t>Will always be a hit/fail method</w:t>
      </w:r>
    </w:p>
    <w:p w14:paraId="04FF6765" w14:textId="77777777" w:rsidR="004B62C4" w:rsidRPr="00F50CD4" w:rsidRDefault="004B62C4" w:rsidP="004B62C4">
      <w:pPr>
        <w:pStyle w:val="BodyText"/>
        <w:numPr>
          <w:ilvl w:val="1"/>
          <w:numId w:val="40"/>
        </w:numPr>
        <w:spacing w:after="0"/>
        <w:jc w:val="left"/>
        <w:rPr>
          <w:rFonts w:ascii="Arial" w:hAnsi="Arial" w:cs="Arial"/>
          <w:b/>
          <w:bCs/>
          <w:lang w:eastAsia="ja-JP"/>
        </w:rPr>
      </w:pPr>
      <w:r w:rsidRPr="00F50CD4">
        <w:rPr>
          <w:rFonts w:ascii="Arial" w:hAnsi="Arial" w:cs="Arial"/>
          <w:b/>
          <w:bCs/>
          <w:lang w:eastAsia="ja-JP"/>
        </w:rPr>
        <w:t>UE cannot determine with certainty the consistency, as without the information about the network-side additional condition, the UE may not be able to download the relevant models</w:t>
      </w:r>
    </w:p>
    <w:p w14:paraId="552E3B06" w14:textId="77777777" w:rsidR="004B62C4" w:rsidRPr="00F50CD4" w:rsidRDefault="004B62C4" w:rsidP="004B62C4">
      <w:pPr>
        <w:pStyle w:val="BodyText"/>
        <w:numPr>
          <w:ilvl w:val="2"/>
          <w:numId w:val="40"/>
        </w:numPr>
        <w:spacing w:after="0"/>
        <w:jc w:val="left"/>
        <w:rPr>
          <w:rFonts w:ascii="Arial" w:hAnsi="Arial" w:cs="Arial"/>
          <w:b/>
          <w:bCs/>
          <w:lang w:eastAsia="ja-JP"/>
        </w:rPr>
      </w:pPr>
      <w:r w:rsidRPr="00F50CD4">
        <w:rPr>
          <w:rFonts w:ascii="Arial" w:hAnsi="Arial" w:cs="Arial"/>
          <w:b/>
          <w:bCs/>
          <w:lang w:eastAsia="ja-JP"/>
        </w:rPr>
        <w:t>Note that UE may only have limited memory to store the models. It may require frequent download/discard of the model to support monitoring-based consistency.</w:t>
      </w:r>
    </w:p>
    <w:p w14:paraId="699B2AE5" w14:textId="77777777" w:rsidR="004B62C4" w:rsidRPr="00F50CD4" w:rsidRDefault="004B62C4" w:rsidP="004B62C4">
      <w:pPr>
        <w:pStyle w:val="BodyText"/>
        <w:numPr>
          <w:ilvl w:val="0"/>
          <w:numId w:val="40"/>
        </w:numPr>
        <w:spacing w:after="0"/>
        <w:jc w:val="left"/>
        <w:rPr>
          <w:rFonts w:ascii="Arial" w:hAnsi="Arial" w:cs="Arial"/>
          <w:b/>
          <w:bCs/>
          <w:lang w:eastAsia="ja-JP"/>
        </w:rPr>
      </w:pPr>
      <w:r w:rsidRPr="00F50CD4">
        <w:rPr>
          <w:rFonts w:ascii="Arial" w:hAnsi="Arial" w:cs="Arial"/>
          <w:b/>
          <w:bCs/>
          <w:lang w:eastAsia="ja-JP"/>
        </w:rPr>
        <w:t xml:space="preserve">UE may need to monitor the performance for a significantly large amount of time before UE can determine a suitable model. This will result in a significant delay in determining applicable functionality at the UE.  </w:t>
      </w:r>
    </w:p>
    <w:p w14:paraId="00C98B9B" w14:textId="77777777" w:rsidR="004B62C4" w:rsidRPr="00F50CD4" w:rsidRDefault="004B62C4" w:rsidP="004B62C4">
      <w:pPr>
        <w:pStyle w:val="BodyText"/>
        <w:spacing w:after="0"/>
        <w:jc w:val="left"/>
        <w:rPr>
          <w:rFonts w:ascii="Arial" w:hAnsi="Arial" w:cs="Arial"/>
          <w:lang w:eastAsia="ja-JP"/>
        </w:rPr>
      </w:pPr>
    </w:p>
    <w:p w14:paraId="4EFD68D0" w14:textId="05787E73" w:rsidR="004B62C4" w:rsidRDefault="004B62C4" w:rsidP="004B62C4">
      <w:pPr>
        <w:pStyle w:val="BodyText"/>
        <w:spacing w:after="0"/>
        <w:jc w:val="left"/>
        <w:rPr>
          <w:rFonts w:ascii="Arial" w:hAnsi="Arial" w:cs="Arial"/>
          <w:b/>
          <w:bCs/>
          <w:lang w:eastAsia="ja-JP"/>
        </w:rPr>
      </w:pPr>
      <w:r w:rsidRPr="00F50CD4">
        <w:rPr>
          <w:rFonts w:ascii="Arial" w:hAnsi="Arial" w:cs="Arial"/>
          <w:b/>
          <w:bCs/>
          <w:lang w:eastAsia="ja-JP"/>
        </w:rPr>
        <w:t xml:space="preserve">Proposal 1: </w:t>
      </w:r>
      <w:r w:rsidR="003F1311">
        <w:rPr>
          <w:rFonts w:ascii="Arial" w:hAnsi="Arial" w:cs="Arial"/>
          <w:b/>
          <w:bCs/>
          <w:lang w:eastAsia="ja-JP"/>
        </w:rPr>
        <w:t>For beam management use case,</w:t>
      </w:r>
      <w:r w:rsidRPr="00F50CD4">
        <w:rPr>
          <w:rFonts w:ascii="Arial" w:hAnsi="Arial" w:cs="Arial"/>
          <w:b/>
          <w:bCs/>
          <w:lang w:eastAsia="ja-JP"/>
        </w:rPr>
        <w:t xml:space="preserve"> </w:t>
      </w:r>
      <w:r w:rsidR="00894674">
        <w:rPr>
          <w:rFonts w:ascii="Arial" w:hAnsi="Arial" w:cs="Arial"/>
          <w:b/>
          <w:bCs/>
          <w:lang w:eastAsia="ja-JP"/>
        </w:rPr>
        <w:t>s</w:t>
      </w:r>
      <w:r w:rsidRPr="00F50CD4">
        <w:rPr>
          <w:rFonts w:ascii="Arial" w:hAnsi="Arial" w:cs="Arial"/>
          <w:b/>
          <w:bCs/>
          <w:lang w:eastAsia="ja-JP"/>
        </w:rPr>
        <w:t>ignaling of associated IDs for determining applicable functionalities should be mandatorily supported by the network.</w:t>
      </w:r>
    </w:p>
    <w:p w14:paraId="3771C18E" w14:textId="593EDB66" w:rsidR="00BF4517" w:rsidRDefault="00BF4517" w:rsidP="004B62C4">
      <w:pPr>
        <w:pStyle w:val="BodyText"/>
        <w:jc w:val="left"/>
        <w:outlineLvl w:val="3"/>
        <w:rPr>
          <w:rFonts w:ascii="Arial" w:hAnsi="Arial" w:cs="Arial"/>
          <w:b/>
          <w:bCs/>
          <w:lang w:eastAsia="ja-JP"/>
        </w:rPr>
      </w:pPr>
      <w:r>
        <w:rPr>
          <w:rFonts w:ascii="Arial" w:hAnsi="Arial" w:cs="Arial"/>
          <w:b/>
          <w:bCs/>
          <w:lang w:eastAsia="ja-JP"/>
        </w:rPr>
        <w:lastRenderedPageBreak/>
        <w:t>2.1.1.1</w:t>
      </w:r>
      <w:r>
        <w:rPr>
          <w:rFonts w:ascii="Arial" w:hAnsi="Arial" w:cs="Arial"/>
          <w:b/>
          <w:bCs/>
          <w:lang w:eastAsia="ja-JP"/>
        </w:rPr>
        <w:tab/>
      </w:r>
      <w:r w:rsidR="00F8220D" w:rsidRPr="00F8220D">
        <w:rPr>
          <w:rFonts w:ascii="Arial" w:hAnsi="Arial" w:cs="Arial"/>
          <w:b/>
          <w:bCs/>
          <w:lang w:eastAsia="ja-JP"/>
        </w:rPr>
        <w:t>Uniqueness of the associate ID</w:t>
      </w:r>
    </w:p>
    <w:p w14:paraId="0551BACA" w14:textId="77FB854B" w:rsidR="00403D16" w:rsidRPr="00403D16" w:rsidRDefault="00403D16" w:rsidP="00403D16">
      <w:pPr>
        <w:rPr>
          <w:szCs w:val="20"/>
        </w:rPr>
      </w:pPr>
      <w:r w:rsidRPr="00403D16">
        <w:rPr>
          <w:rFonts w:ascii="Arial" w:hAnsi="Arial" w:cs="Arial"/>
          <w:szCs w:val="20"/>
        </w:rPr>
        <w:t>In the RAN1#117 meeting [</w:t>
      </w:r>
      <w:r w:rsidR="00B24EA9">
        <w:rPr>
          <w:rFonts w:ascii="Arial" w:hAnsi="Arial" w:cs="Arial"/>
          <w:szCs w:val="20"/>
        </w:rPr>
        <w:t>10</w:t>
      </w:r>
      <w:r w:rsidRPr="00403D16">
        <w:rPr>
          <w:rFonts w:ascii="Arial" w:hAnsi="Arial" w:cs="Arial"/>
          <w:szCs w:val="20"/>
        </w:rPr>
        <w:t xml:space="preserve">], RAN1 had the following working assumption </w:t>
      </w:r>
    </w:p>
    <w:p w14:paraId="2B779187" w14:textId="77777777" w:rsidR="00403D16" w:rsidRPr="00403D16" w:rsidRDefault="00403D16" w:rsidP="00403D16">
      <w:pPr>
        <w:rPr>
          <w:szCs w:val="20"/>
        </w:rPr>
      </w:pPr>
      <w:r w:rsidRPr="00403D16">
        <w:rPr>
          <w:rFonts w:ascii="Arial" w:hAnsi="Arial" w:cs="Arial"/>
          <w:szCs w:val="20"/>
        </w:rPr>
        <w:t> </w:t>
      </w:r>
    </w:p>
    <w:tbl>
      <w:tblPr>
        <w:tblW w:w="0" w:type="auto"/>
        <w:tblCellMar>
          <w:left w:w="0" w:type="dxa"/>
          <w:right w:w="0" w:type="dxa"/>
        </w:tblCellMar>
        <w:tblLook w:val="04A0" w:firstRow="1" w:lastRow="0" w:firstColumn="1" w:lastColumn="0" w:noHBand="0" w:noVBand="1"/>
      </w:tblPr>
      <w:tblGrid>
        <w:gridCol w:w="9050"/>
      </w:tblGrid>
      <w:tr w:rsidR="00403D16" w:rsidRPr="00403D16" w14:paraId="6D361038" w14:textId="77777777" w:rsidTr="00403D16">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16C016" w14:textId="77777777" w:rsidR="00403D16" w:rsidRPr="00403D16" w:rsidRDefault="00403D16" w:rsidP="00403D16">
            <w:pPr>
              <w:rPr>
                <w:szCs w:val="20"/>
              </w:rPr>
            </w:pPr>
            <w:r w:rsidRPr="00403D16">
              <w:rPr>
                <w:szCs w:val="20"/>
                <w:shd w:val="clear" w:color="auto" w:fill="808000"/>
              </w:rPr>
              <w:t>Working Assumption</w:t>
            </w:r>
          </w:p>
          <w:p w14:paraId="74D3CFE0" w14:textId="77777777" w:rsidR="00403D16" w:rsidRPr="00403D16" w:rsidRDefault="00403D16" w:rsidP="00403D16">
            <w:pPr>
              <w:rPr>
                <w:szCs w:val="20"/>
              </w:rPr>
            </w:pPr>
            <w:r w:rsidRPr="00403D16">
              <w:rPr>
                <w:szCs w:val="20"/>
              </w:rPr>
              <w:t>Regarding the associated ID for Rel-19, the UE assumes that NW-side additional conditions with the same associated ID are consistent at least within a cell.</w:t>
            </w:r>
          </w:p>
          <w:p w14:paraId="7CDAB3F1" w14:textId="77777777" w:rsidR="00403D16" w:rsidRPr="00403D16" w:rsidRDefault="00403D16" w:rsidP="00403D16">
            <w:pPr>
              <w:numPr>
                <w:ilvl w:val="0"/>
                <w:numId w:val="42"/>
              </w:numPr>
              <w:spacing w:line="300" w:lineRule="auto"/>
              <w:jc w:val="both"/>
              <w:rPr>
                <w:szCs w:val="20"/>
              </w:rPr>
            </w:pPr>
            <w:r w:rsidRPr="00403D16">
              <w:rPr>
                <w:szCs w:val="20"/>
              </w:rPr>
              <w:t>FFS: whether/how UE assumption can be applicable for multiple cells (including the feasibility study).</w:t>
            </w:r>
          </w:p>
        </w:tc>
      </w:tr>
    </w:tbl>
    <w:p w14:paraId="4E19354B" w14:textId="77777777" w:rsidR="00403D16" w:rsidRPr="00403D16" w:rsidRDefault="00403D16" w:rsidP="00403D16">
      <w:pPr>
        <w:rPr>
          <w:szCs w:val="20"/>
        </w:rPr>
      </w:pPr>
      <w:r w:rsidRPr="00403D16">
        <w:rPr>
          <w:rFonts w:ascii="Arial" w:hAnsi="Arial" w:cs="Arial"/>
          <w:szCs w:val="20"/>
        </w:rPr>
        <w:t> </w:t>
      </w:r>
    </w:p>
    <w:p w14:paraId="381E6F50" w14:textId="77777777" w:rsidR="00403D16" w:rsidRPr="00403D16" w:rsidRDefault="00403D16" w:rsidP="00403D16">
      <w:pPr>
        <w:rPr>
          <w:szCs w:val="20"/>
        </w:rPr>
      </w:pPr>
      <w:r w:rsidRPr="00403D16">
        <w:rPr>
          <w:rFonts w:ascii="Arial" w:hAnsi="Arial" w:cs="Arial"/>
          <w:b/>
          <w:bCs/>
          <w:szCs w:val="20"/>
        </w:rPr>
        <w:t xml:space="preserve">Observation 2: RAN1 assumed that NW-side additional conditions with the same associated ID are consistent at least within a cell. </w:t>
      </w:r>
    </w:p>
    <w:p w14:paraId="02A12D94" w14:textId="77777777" w:rsidR="00403D16" w:rsidRPr="00403D16" w:rsidRDefault="00403D16" w:rsidP="00403D16">
      <w:pPr>
        <w:rPr>
          <w:szCs w:val="20"/>
        </w:rPr>
      </w:pPr>
      <w:r w:rsidRPr="00403D16">
        <w:rPr>
          <w:rFonts w:ascii="Arial" w:hAnsi="Arial" w:cs="Arial"/>
          <w:szCs w:val="20"/>
        </w:rPr>
        <w:t> </w:t>
      </w:r>
    </w:p>
    <w:p w14:paraId="7C5E2E40" w14:textId="77777777" w:rsidR="00403D16" w:rsidRPr="00403D16" w:rsidRDefault="00403D16" w:rsidP="00403D16">
      <w:pPr>
        <w:rPr>
          <w:szCs w:val="20"/>
        </w:rPr>
      </w:pPr>
      <w:r w:rsidRPr="00403D16">
        <w:rPr>
          <w:rFonts w:ascii="Arial" w:hAnsi="Arial" w:cs="Arial"/>
          <w:szCs w:val="20"/>
        </w:rPr>
        <w:t xml:space="preserve">While consistency within a cell is useful for UE-side for model development and runtime LCM (e.g., model selection/switching/activation/deactivation), it is not scalable. If the associated ID at different cells represents different network-side additional conditions, then it will be hard for the UE side to generalize the model across multiple cells. This poses challenges not only on UE-side model development but also on runtime LCM. Without sufficient generalization, the UE side </w:t>
      </w:r>
      <w:proofErr w:type="gramStart"/>
      <w:r w:rsidRPr="00403D16">
        <w:rPr>
          <w:rFonts w:ascii="Arial" w:hAnsi="Arial" w:cs="Arial"/>
          <w:szCs w:val="20"/>
        </w:rPr>
        <w:t>has to</w:t>
      </w:r>
      <w:proofErr w:type="gramEnd"/>
      <w:r w:rsidRPr="00403D16">
        <w:rPr>
          <w:rFonts w:ascii="Arial" w:hAnsi="Arial" w:cs="Arial"/>
          <w:szCs w:val="20"/>
        </w:rPr>
        <w:t xml:space="preserve"> download/get the model frequently causing unnecessary interruptions. Therefore, the uniqueness of associated IDs extended to the PLMN. How the uniqueness of the associated IDs within a PLMN is achieved can be left up to OAM implementation. </w:t>
      </w:r>
    </w:p>
    <w:p w14:paraId="442142E4" w14:textId="77777777" w:rsidR="00403D16" w:rsidRPr="00403D16" w:rsidRDefault="00403D16" w:rsidP="00403D16">
      <w:pPr>
        <w:rPr>
          <w:szCs w:val="20"/>
        </w:rPr>
      </w:pPr>
      <w:r w:rsidRPr="00403D16">
        <w:rPr>
          <w:rFonts w:ascii="Arial" w:hAnsi="Arial" w:cs="Arial"/>
          <w:szCs w:val="20"/>
        </w:rPr>
        <w:t> </w:t>
      </w:r>
    </w:p>
    <w:p w14:paraId="4B0FF620" w14:textId="77777777" w:rsidR="00403D16" w:rsidRPr="00403D16" w:rsidRDefault="00403D16" w:rsidP="00403D16">
      <w:pPr>
        <w:rPr>
          <w:szCs w:val="20"/>
        </w:rPr>
      </w:pPr>
      <w:r w:rsidRPr="00403D16">
        <w:rPr>
          <w:rFonts w:ascii="Arial" w:hAnsi="Arial" w:cs="Arial"/>
          <w:b/>
          <w:bCs/>
          <w:szCs w:val="20"/>
        </w:rPr>
        <w:t>Observation 3: The uniqueness of associated ID within a single cell is not scalable, as it will create challenges for the UE side to generalize models across multiple cells.</w:t>
      </w:r>
    </w:p>
    <w:p w14:paraId="3E620689" w14:textId="77777777" w:rsidR="00403D16" w:rsidRPr="00403D16" w:rsidRDefault="00403D16" w:rsidP="00403D16">
      <w:pPr>
        <w:rPr>
          <w:szCs w:val="20"/>
        </w:rPr>
      </w:pPr>
      <w:r w:rsidRPr="00403D16">
        <w:rPr>
          <w:rFonts w:ascii="Arial" w:hAnsi="Arial" w:cs="Arial"/>
          <w:b/>
          <w:bCs/>
          <w:szCs w:val="20"/>
        </w:rPr>
        <w:t> </w:t>
      </w:r>
    </w:p>
    <w:p w14:paraId="51A19899" w14:textId="77777777" w:rsidR="00403D16" w:rsidRPr="00403D16" w:rsidRDefault="00403D16" w:rsidP="00403D16">
      <w:pPr>
        <w:rPr>
          <w:szCs w:val="20"/>
        </w:rPr>
      </w:pPr>
      <w:r w:rsidRPr="00403D16">
        <w:rPr>
          <w:rFonts w:ascii="Arial" w:hAnsi="Arial" w:cs="Arial"/>
          <w:b/>
          <w:bCs/>
          <w:szCs w:val="20"/>
        </w:rPr>
        <w:t>Observation 4: The lack of uniqueness of the associated ID poses challenges not only on UE-side model development but also on runtime LCM.</w:t>
      </w:r>
    </w:p>
    <w:p w14:paraId="3F6815D3" w14:textId="77777777" w:rsidR="00403D16" w:rsidRPr="00403D16" w:rsidRDefault="00403D16" w:rsidP="00403D16">
      <w:pPr>
        <w:rPr>
          <w:szCs w:val="20"/>
        </w:rPr>
      </w:pPr>
      <w:r w:rsidRPr="00403D16">
        <w:rPr>
          <w:rFonts w:ascii="Arial" w:hAnsi="Arial" w:cs="Arial"/>
          <w:b/>
          <w:bCs/>
          <w:szCs w:val="20"/>
        </w:rPr>
        <w:t> </w:t>
      </w:r>
    </w:p>
    <w:p w14:paraId="171A1D3E" w14:textId="77777777" w:rsidR="00403D16" w:rsidRPr="00403D16" w:rsidRDefault="00403D16" w:rsidP="00403D16">
      <w:pPr>
        <w:rPr>
          <w:szCs w:val="20"/>
        </w:rPr>
      </w:pPr>
      <w:r w:rsidRPr="00403D16">
        <w:rPr>
          <w:rFonts w:ascii="Arial" w:hAnsi="Arial" w:cs="Arial"/>
          <w:b/>
          <w:bCs/>
          <w:szCs w:val="20"/>
        </w:rPr>
        <w:t xml:space="preserve">Observation 5: Without sufficient generalization, the UE side </w:t>
      </w:r>
      <w:proofErr w:type="gramStart"/>
      <w:r w:rsidRPr="00403D16">
        <w:rPr>
          <w:rFonts w:ascii="Arial" w:hAnsi="Arial" w:cs="Arial"/>
          <w:b/>
          <w:bCs/>
          <w:szCs w:val="20"/>
        </w:rPr>
        <w:t>has to</w:t>
      </w:r>
      <w:proofErr w:type="gramEnd"/>
      <w:r w:rsidRPr="00403D16">
        <w:rPr>
          <w:rFonts w:ascii="Arial" w:hAnsi="Arial" w:cs="Arial"/>
          <w:b/>
          <w:bCs/>
          <w:szCs w:val="20"/>
        </w:rPr>
        <w:t xml:space="preserve"> download/get the model frequently causing unnecessary interruptions.</w:t>
      </w:r>
    </w:p>
    <w:p w14:paraId="5FE081FA" w14:textId="77777777" w:rsidR="00403D16" w:rsidRPr="00403D16" w:rsidRDefault="00403D16" w:rsidP="00403D16">
      <w:pPr>
        <w:rPr>
          <w:szCs w:val="20"/>
        </w:rPr>
      </w:pPr>
      <w:r w:rsidRPr="00403D16">
        <w:rPr>
          <w:rFonts w:ascii="Arial" w:hAnsi="Arial" w:cs="Arial"/>
          <w:szCs w:val="20"/>
        </w:rPr>
        <w:t> </w:t>
      </w:r>
    </w:p>
    <w:p w14:paraId="42E74556" w14:textId="08286F13" w:rsidR="00403D16" w:rsidRPr="00403D16" w:rsidRDefault="00403D16" w:rsidP="00403D16">
      <w:pPr>
        <w:rPr>
          <w:szCs w:val="20"/>
        </w:rPr>
      </w:pPr>
      <w:r w:rsidRPr="00403D16">
        <w:rPr>
          <w:rFonts w:ascii="Arial" w:hAnsi="Arial" w:cs="Arial"/>
          <w:b/>
          <w:bCs/>
          <w:szCs w:val="20"/>
        </w:rPr>
        <w:t>Proposal</w:t>
      </w:r>
      <w:r w:rsidR="009E1630">
        <w:rPr>
          <w:rFonts w:ascii="Arial" w:hAnsi="Arial" w:cs="Arial"/>
          <w:b/>
          <w:bCs/>
          <w:szCs w:val="20"/>
        </w:rPr>
        <w:t xml:space="preserve"> 2</w:t>
      </w:r>
      <w:r w:rsidRPr="00403D16">
        <w:rPr>
          <w:rFonts w:ascii="Arial" w:hAnsi="Arial" w:cs="Arial"/>
          <w:b/>
          <w:bCs/>
          <w:szCs w:val="20"/>
        </w:rPr>
        <w:t>: NW-side additional conditions with the same associated ID are consistent within a PLMN.</w:t>
      </w:r>
    </w:p>
    <w:p w14:paraId="3D5BD533" w14:textId="77777777" w:rsidR="00403D16" w:rsidRPr="00403D16" w:rsidRDefault="00403D16" w:rsidP="00403D16">
      <w:pPr>
        <w:rPr>
          <w:szCs w:val="20"/>
        </w:rPr>
      </w:pPr>
      <w:r w:rsidRPr="00403D16">
        <w:rPr>
          <w:rFonts w:ascii="Arial" w:hAnsi="Arial" w:cs="Arial"/>
          <w:b/>
          <w:bCs/>
          <w:szCs w:val="20"/>
        </w:rPr>
        <w:t> </w:t>
      </w:r>
    </w:p>
    <w:p w14:paraId="070EE105" w14:textId="52FBC9BC" w:rsidR="00403D16" w:rsidRPr="00403D16" w:rsidRDefault="00403D16" w:rsidP="00403D16">
      <w:pPr>
        <w:rPr>
          <w:szCs w:val="20"/>
        </w:rPr>
      </w:pPr>
      <w:r w:rsidRPr="00403D16">
        <w:rPr>
          <w:rFonts w:ascii="Arial" w:hAnsi="Arial" w:cs="Arial"/>
          <w:b/>
          <w:bCs/>
          <w:szCs w:val="20"/>
        </w:rPr>
        <w:t>Proposal</w:t>
      </w:r>
      <w:r w:rsidR="009E1630">
        <w:rPr>
          <w:rFonts w:ascii="Arial" w:hAnsi="Arial" w:cs="Arial"/>
          <w:b/>
          <w:bCs/>
          <w:szCs w:val="20"/>
        </w:rPr>
        <w:t xml:space="preserve"> 3</w:t>
      </w:r>
      <w:r w:rsidRPr="00403D16">
        <w:rPr>
          <w:rFonts w:ascii="Arial" w:hAnsi="Arial" w:cs="Arial"/>
          <w:b/>
          <w:bCs/>
          <w:szCs w:val="20"/>
        </w:rPr>
        <w:t xml:space="preserve">: How the uniqueness of the associated IDs within a PLMN is achieved can be left up to OAM implementation. </w:t>
      </w:r>
    </w:p>
    <w:p w14:paraId="377E8726" w14:textId="77777777" w:rsidR="00403D16" w:rsidRPr="001E31A0" w:rsidRDefault="00403D16" w:rsidP="00F8220D">
      <w:pPr>
        <w:pStyle w:val="BodyText"/>
        <w:jc w:val="left"/>
        <w:rPr>
          <w:rFonts w:ascii="Arial" w:hAnsi="Arial" w:cs="Arial"/>
          <w:b/>
          <w:bCs/>
          <w:color w:val="FF0000"/>
          <w:lang w:eastAsia="ja-JP"/>
        </w:rPr>
      </w:pPr>
    </w:p>
    <w:p w14:paraId="6AAAD38B" w14:textId="5F6752B2" w:rsidR="004B62C4" w:rsidRPr="00F50CD4" w:rsidRDefault="004B62C4" w:rsidP="004B62C4">
      <w:pPr>
        <w:pStyle w:val="BodyText"/>
        <w:jc w:val="left"/>
        <w:outlineLvl w:val="3"/>
        <w:rPr>
          <w:rFonts w:ascii="Arial" w:hAnsi="Arial" w:cs="Arial"/>
          <w:b/>
          <w:bCs/>
          <w:lang w:eastAsia="ja-JP"/>
        </w:rPr>
      </w:pPr>
      <w:r w:rsidRPr="00F50CD4">
        <w:rPr>
          <w:rFonts w:ascii="Arial" w:hAnsi="Arial" w:cs="Arial"/>
          <w:b/>
          <w:bCs/>
          <w:lang w:eastAsia="ja-JP"/>
        </w:rPr>
        <w:t>2.1.1.</w:t>
      </w:r>
      <w:r w:rsidR="00F8220D">
        <w:rPr>
          <w:rFonts w:ascii="Arial" w:hAnsi="Arial" w:cs="Arial"/>
          <w:b/>
          <w:bCs/>
          <w:lang w:eastAsia="ja-JP"/>
        </w:rPr>
        <w:t>2</w:t>
      </w:r>
      <w:r w:rsidRPr="00F50CD4">
        <w:rPr>
          <w:rFonts w:ascii="Arial" w:hAnsi="Arial" w:cs="Arial"/>
          <w:b/>
          <w:bCs/>
          <w:lang w:eastAsia="ja-JP"/>
        </w:rPr>
        <w:tab/>
        <w:t xml:space="preserve">Reporting of applicable functionalities for neighboring cells </w:t>
      </w:r>
    </w:p>
    <w:p w14:paraId="36827AF3" w14:textId="77777777" w:rsidR="004B62C4" w:rsidRPr="00F50CD4" w:rsidRDefault="004B62C4" w:rsidP="004B62C4">
      <w:pPr>
        <w:pStyle w:val="BodyText"/>
        <w:spacing w:after="0"/>
        <w:jc w:val="left"/>
        <w:rPr>
          <w:rFonts w:ascii="Arial" w:hAnsi="Arial" w:cs="Arial"/>
          <w:lang w:eastAsia="ja-JP"/>
        </w:rPr>
      </w:pPr>
      <w:r w:rsidRPr="00F50CD4">
        <w:rPr>
          <w:rFonts w:ascii="Arial" w:hAnsi="Arial" w:cs="Arial"/>
          <w:lang w:eastAsia="ja-JP"/>
        </w:rPr>
        <w:t xml:space="preserve">Consider </w:t>
      </w:r>
      <w:r>
        <w:rPr>
          <w:rFonts w:ascii="Arial" w:hAnsi="Arial" w:cs="Arial"/>
          <w:lang w:eastAsia="ja-JP"/>
        </w:rPr>
        <w:t xml:space="preserve">the </w:t>
      </w:r>
      <w:r w:rsidRPr="00F50CD4">
        <w:rPr>
          <w:rFonts w:ascii="Arial" w:hAnsi="Arial" w:cs="Arial"/>
          <w:lang w:eastAsia="ja-JP"/>
        </w:rPr>
        <w:t>below scenarios for AI/ML inference configuration during the handover:</w:t>
      </w:r>
    </w:p>
    <w:p w14:paraId="46B394FE" w14:textId="77777777" w:rsidR="004B62C4" w:rsidRPr="00F50CD4" w:rsidRDefault="004B62C4" w:rsidP="004B62C4">
      <w:pPr>
        <w:pStyle w:val="BodyText"/>
        <w:spacing w:after="0"/>
        <w:jc w:val="left"/>
        <w:rPr>
          <w:rFonts w:ascii="Arial" w:hAnsi="Arial" w:cs="Arial"/>
          <w:lang w:eastAsia="ja-JP"/>
        </w:rPr>
      </w:pPr>
    </w:p>
    <w:p w14:paraId="7267B082" w14:textId="77777777" w:rsidR="004B62C4" w:rsidRPr="00F50CD4" w:rsidRDefault="004B62C4" w:rsidP="004B62C4">
      <w:pPr>
        <w:pStyle w:val="BodyText"/>
        <w:spacing w:after="0"/>
        <w:jc w:val="left"/>
        <w:rPr>
          <w:rFonts w:ascii="Arial" w:hAnsi="Arial" w:cs="Arial"/>
          <w:lang w:eastAsia="ja-JP"/>
        </w:rPr>
      </w:pPr>
      <w:r w:rsidRPr="00F50CD4">
        <w:rPr>
          <w:rFonts w:ascii="Arial" w:hAnsi="Arial" w:cs="Arial"/>
          <w:b/>
          <w:bCs/>
          <w:noProof/>
          <w:lang w:eastAsia="ja-JP"/>
        </w:rPr>
        <mc:AlternateContent>
          <mc:Choice Requires="wps">
            <w:drawing>
              <wp:anchor distT="45720" distB="45720" distL="114300" distR="114300" simplePos="0" relativeHeight="251658240" behindDoc="0" locked="0" layoutInCell="1" allowOverlap="1" wp14:anchorId="53A1C563" wp14:editId="001E4109">
                <wp:simplePos x="0" y="0"/>
                <wp:positionH relativeFrom="margin">
                  <wp:align>left</wp:align>
                </wp:positionH>
                <wp:positionV relativeFrom="paragraph">
                  <wp:posOffset>1747520</wp:posOffset>
                </wp:positionV>
                <wp:extent cx="2923540" cy="44704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3540" cy="447040"/>
                        </a:xfrm>
                        <a:prstGeom prst="rect">
                          <a:avLst/>
                        </a:prstGeom>
                        <a:solidFill>
                          <a:srgbClr val="FFFFFF"/>
                        </a:solidFill>
                        <a:ln w="9525">
                          <a:noFill/>
                          <a:miter lim="800000"/>
                          <a:headEnd/>
                          <a:tailEnd/>
                        </a:ln>
                      </wps:spPr>
                      <wps:txbx>
                        <w:txbxContent>
                          <w:p w14:paraId="3D365F4A" w14:textId="35176A61" w:rsidR="004B62C4" w:rsidRPr="00F50CD4" w:rsidRDefault="004B62C4" w:rsidP="004B62C4">
                            <w:pPr>
                              <w:pStyle w:val="BodyText"/>
                              <w:spacing w:after="0"/>
                              <w:ind w:left="105"/>
                              <w:jc w:val="left"/>
                              <w:rPr>
                                <w:rFonts w:ascii="Arial" w:hAnsi="Arial" w:cs="Arial"/>
                                <w:b/>
                                <w:bCs/>
                                <w:sz w:val="16"/>
                                <w:szCs w:val="16"/>
                                <w:lang w:eastAsia="ja-JP"/>
                              </w:rPr>
                            </w:pPr>
                            <w:r>
                              <w:rPr>
                                <w:rFonts w:ascii="Arial" w:hAnsi="Arial" w:cs="Arial"/>
                                <w:sz w:val="16"/>
                                <w:szCs w:val="16"/>
                                <w:lang w:eastAsia="ja-JP"/>
                              </w:rPr>
                              <w:t>Fig. 2.1.1.</w:t>
                            </w:r>
                            <w:r w:rsidR="00F8220D">
                              <w:rPr>
                                <w:rFonts w:ascii="Arial" w:hAnsi="Arial" w:cs="Arial"/>
                                <w:sz w:val="16"/>
                                <w:szCs w:val="16"/>
                                <w:lang w:eastAsia="ja-JP"/>
                              </w:rPr>
                              <w:t>2</w:t>
                            </w:r>
                            <w:r>
                              <w:rPr>
                                <w:rFonts w:ascii="Arial" w:hAnsi="Arial" w:cs="Arial"/>
                                <w:sz w:val="16"/>
                                <w:szCs w:val="16"/>
                                <w:lang w:eastAsia="ja-JP"/>
                              </w:rPr>
                              <w:t xml:space="preserve">-a </w:t>
                            </w:r>
                            <w:r w:rsidRPr="00F50CD4">
                              <w:rPr>
                                <w:rFonts w:ascii="Arial" w:hAnsi="Arial" w:cs="Arial"/>
                                <w:sz w:val="16"/>
                                <w:szCs w:val="16"/>
                                <w:lang w:eastAsia="ja-JP"/>
                              </w:rPr>
                              <w:t>Configuration for applicability functionality reporting is provided for candidate/target/neighboring cell</w:t>
                            </w:r>
                            <w:r>
                              <w:rPr>
                                <w:rFonts w:ascii="Arial" w:hAnsi="Arial" w:cs="Arial"/>
                                <w:sz w:val="16"/>
                                <w:szCs w:val="16"/>
                                <w:lang w:eastAsia="ja-JP"/>
                              </w:rPr>
                              <w:t>s</w:t>
                            </w:r>
                            <w:r w:rsidRPr="00F50CD4">
                              <w:rPr>
                                <w:rFonts w:ascii="Arial" w:hAnsi="Arial" w:cs="Arial"/>
                                <w:sz w:val="16"/>
                                <w:szCs w:val="16"/>
                                <w:lang w:eastAsia="ja-JP"/>
                              </w:rPr>
                              <w:t xml:space="preserve"> </w:t>
                            </w:r>
                            <w:r>
                              <w:rPr>
                                <w:rFonts w:ascii="Arial" w:hAnsi="Arial" w:cs="Arial"/>
                                <w:sz w:val="16"/>
                                <w:szCs w:val="16"/>
                                <w:lang w:eastAsia="ja-JP"/>
                              </w:rPr>
                              <w:t>by the source cells</w:t>
                            </w:r>
                            <w:r w:rsidRPr="00F50CD4">
                              <w:rPr>
                                <w:rFonts w:ascii="Arial" w:hAnsi="Arial" w:cs="Arial"/>
                                <w:sz w:val="16"/>
                                <w:szCs w:val="16"/>
                                <w:lang w:eastAsia="ja-JP"/>
                              </w:rPr>
                              <w:t xml:space="preserve">. </w:t>
                            </w:r>
                            <w:r w:rsidRPr="00F50CD4">
                              <w:rPr>
                                <w:rFonts w:ascii="Arial" w:hAnsi="Arial" w:cs="Arial"/>
                                <w:b/>
                                <w:bCs/>
                                <w:sz w:val="16"/>
                                <w:szCs w:val="16"/>
                                <w:lang w:eastAsia="ja-JP"/>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A1C563" id="_x0000_t202" coordsize="21600,21600" o:spt="202" path="m,l,21600r21600,l21600,xe">
                <v:stroke joinstyle="miter"/>
                <v:path gradientshapeok="t" o:connecttype="rect"/>
              </v:shapetype>
              <v:shape id="Text Box 2" o:spid="_x0000_s1026" type="#_x0000_t202" style="position:absolute;margin-left:0;margin-top:137.6pt;width:230.2pt;height:35.2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" stroked="f">
                <v:textbox>
                  <w:txbxContent>
                    <w:p w14:paraId="3D365F4A" w14:textId="35176A61" w:rsidR="004B62C4" w:rsidRPr="00F50CD4" w:rsidRDefault="004B62C4" w:rsidP="004B62C4">
                      <w:pPr>
                        <w:pStyle w:val="BodyText"/>
                        <w:spacing w:after="0"/>
                        <w:ind w:left="105"/>
                        <w:jc w:val="left"/>
                        <w:rPr>
                          <w:rFonts w:ascii="Arial" w:hAnsi="Arial" w:cs="Arial"/>
                          <w:b/>
                          <w:bCs/>
                          <w:sz w:val="16"/>
                          <w:szCs w:val="16"/>
                          <w:lang w:eastAsia="ja-JP"/>
                        </w:rPr>
                      </w:pPr>
                      <w:r>
                        <w:rPr>
                          <w:rFonts w:ascii="Arial" w:hAnsi="Arial" w:cs="Arial"/>
                          <w:sz w:val="16"/>
                          <w:szCs w:val="16"/>
                          <w:lang w:eastAsia="ja-JP"/>
                        </w:rPr>
                        <w:t>Fig. 2.1.1.</w:t>
                      </w:r>
                      <w:r w:rsidR="00F8220D">
                        <w:rPr>
                          <w:rFonts w:ascii="Arial" w:hAnsi="Arial" w:cs="Arial"/>
                          <w:sz w:val="16"/>
                          <w:szCs w:val="16"/>
                          <w:lang w:eastAsia="ja-JP"/>
                        </w:rPr>
                        <w:t>2</w:t>
                      </w:r>
                      <w:r>
                        <w:rPr>
                          <w:rFonts w:ascii="Arial" w:hAnsi="Arial" w:cs="Arial"/>
                          <w:sz w:val="16"/>
                          <w:szCs w:val="16"/>
                          <w:lang w:eastAsia="ja-JP"/>
                        </w:rPr>
                        <w:t xml:space="preserve">-a </w:t>
                      </w:r>
                      <w:r w:rsidRPr="00F50CD4">
                        <w:rPr>
                          <w:rFonts w:ascii="Arial" w:hAnsi="Arial" w:cs="Arial"/>
                          <w:sz w:val="16"/>
                          <w:szCs w:val="16"/>
                          <w:lang w:eastAsia="ja-JP"/>
                        </w:rPr>
                        <w:t>Configuration for applicability functionality reporting is provided for candidate/target/neighboring cell</w:t>
                      </w:r>
                      <w:r>
                        <w:rPr>
                          <w:rFonts w:ascii="Arial" w:hAnsi="Arial" w:cs="Arial"/>
                          <w:sz w:val="16"/>
                          <w:szCs w:val="16"/>
                          <w:lang w:eastAsia="ja-JP"/>
                        </w:rPr>
                        <w:t>s</w:t>
                      </w:r>
                      <w:r w:rsidRPr="00F50CD4">
                        <w:rPr>
                          <w:rFonts w:ascii="Arial" w:hAnsi="Arial" w:cs="Arial"/>
                          <w:sz w:val="16"/>
                          <w:szCs w:val="16"/>
                          <w:lang w:eastAsia="ja-JP"/>
                        </w:rPr>
                        <w:t xml:space="preserve"> </w:t>
                      </w:r>
                      <w:r>
                        <w:rPr>
                          <w:rFonts w:ascii="Arial" w:hAnsi="Arial" w:cs="Arial"/>
                          <w:sz w:val="16"/>
                          <w:szCs w:val="16"/>
                          <w:lang w:eastAsia="ja-JP"/>
                        </w:rPr>
                        <w:t>by the source cells</w:t>
                      </w:r>
                      <w:r w:rsidRPr="00F50CD4">
                        <w:rPr>
                          <w:rFonts w:ascii="Arial" w:hAnsi="Arial" w:cs="Arial"/>
                          <w:sz w:val="16"/>
                          <w:szCs w:val="16"/>
                          <w:lang w:eastAsia="ja-JP"/>
                        </w:rPr>
                        <w:t xml:space="preserve">. </w:t>
                      </w:r>
                      <w:r w:rsidRPr="00F50CD4">
                        <w:rPr>
                          <w:rFonts w:ascii="Arial" w:hAnsi="Arial" w:cs="Arial"/>
                          <w:b/>
                          <w:bCs/>
                          <w:sz w:val="16"/>
                          <w:szCs w:val="16"/>
                          <w:lang w:eastAsia="ja-JP"/>
                        </w:rPr>
                        <w:t xml:space="preserve"> </w:t>
                      </w:r>
                    </w:p>
                  </w:txbxContent>
                </v:textbox>
                <w10:wrap type="square" anchorx="margin"/>
              </v:shape>
            </w:pict>
          </mc:Fallback>
        </mc:AlternateContent>
      </w:r>
      <w:r w:rsidRPr="00F50CD4">
        <w:rPr>
          <w:rFonts w:ascii="Arial" w:hAnsi="Arial" w:cs="Arial"/>
          <w:b/>
          <w:bCs/>
          <w:noProof/>
          <w:lang w:eastAsia="ja-JP"/>
        </w:rPr>
        <mc:AlternateContent>
          <mc:Choice Requires="wps">
            <w:drawing>
              <wp:anchor distT="45720" distB="45720" distL="114300" distR="114300" simplePos="0" relativeHeight="251658241" behindDoc="0" locked="0" layoutInCell="1" allowOverlap="1" wp14:anchorId="23B1A720" wp14:editId="71653A95">
                <wp:simplePos x="0" y="0"/>
                <wp:positionH relativeFrom="column">
                  <wp:posOffset>3291205</wp:posOffset>
                </wp:positionH>
                <wp:positionV relativeFrom="paragraph">
                  <wp:posOffset>1747520</wp:posOffset>
                </wp:positionV>
                <wp:extent cx="2637155" cy="447040"/>
                <wp:effectExtent l="0" t="0" r="0" b="0"/>
                <wp:wrapSquare wrapText="bothSides"/>
                <wp:docPr id="11114809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7155" cy="447040"/>
                        </a:xfrm>
                        <a:prstGeom prst="rect">
                          <a:avLst/>
                        </a:prstGeom>
                        <a:solidFill>
                          <a:srgbClr val="FFFFFF"/>
                        </a:solidFill>
                        <a:ln w="9525">
                          <a:noFill/>
                          <a:miter lim="800000"/>
                          <a:headEnd/>
                          <a:tailEnd/>
                        </a:ln>
                      </wps:spPr>
                      <wps:txbx>
                        <w:txbxContent>
                          <w:p w14:paraId="165F6599" w14:textId="4004BCCC" w:rsidR="004B62C4" w:rsidRPr="00F50CD4" w:rsidRDefault="004B62C4" w:rsidP="004B62C4">
                            <w:pPr>
                              <w:pStyle w:val="BodyText"/>
                              <w:spacing w:after="0"/>
                              <w:jc w:val="left"/>
                              <w:rPr>
                                <w:rFonts w:ascii="Arial" w:hAnsi="Arial" w:cs="Arial"/>
                                <w:b/>
                                <w:bCs/>
                                <w:sz w:val="16"/>
                                <w:szCs w:val="16"/>
                                <w:lang w:eastAsia="ja-JP"/>
                              </w:rPr>
                            </w:pPr>
                            <w:r>
                              <w:rPr>
                                <w:rFonts w:ascii="Arial" w:hAnsi="Arial" w:cs="Arial"/>
                                <w:sz w:val="16"/>
                                <w:szCs w:val="16"/>
                                <w:lang w:eastAsia="ja-JP"/>
                              </w:rPr>
                              <w:t>Fig. 2.1.1.</w:t>
                            </w:r>
                            <w:r w:rsidR="00FB7D06">
                              <w:rPr>
                                <w:rFonts w:ascii="Arial" w:hAnsi="Arial" w:cs="Arial"/>
                                <w:sz w:val="16"/>
                                <w:szCs w:val="16"/>
                                <w:lang w:eastAsia="ja-JP"/>
                              </w:rPr>
                              <w:t>2</w:t>
                            </w:r>
                            <w:r>
                              <w:rPr>
                                <w:rFonts w:ascii="Arial" w:hAnsi="Arial" w:cs="Arial"/>
                                <w:sz w:val="16"/>
                                <w:szCs w:val="16"/>
                                <w:lang w:eastAsia="ja-JP"/>
                              </w:rPr>
                              <w:t xml:space="preserve">-b </w:t>
                            </w:r>
                            <w:r w:rsidRPr="00F50CD4">
                              <w:rPr>
                                <w:rFonts w:ascii="Arial" w:hAnsi="Arial" w:cs="Arial"/>
                                <w:sz w:val="16"/>
                                <w:szCs w:val="16"/>
                                <w:lang w:eastAsia="ja-JP"/>
                              </w:rPr>
                              <w:t xml:space="preserve">Configuration for applicable functionalities reporting is provided by the target cell after </w:t>
                            </w:r>
                            <w:r>
                              <w:rPr>
                                <w:rFonts w:ascii="Arial" w:hAnsi="Arial" w:cs="Arial"/>
                                <w:sz w:val="16"/>
                                <w:szCs w:val="16"/>
                                <w:lang w:eastAsia="ja-JP"/>
                              </w:rPr>
                              <w:t xml:space="preserve">the </w:t>
                            </w:r>
                            <w:r w:rsidRPr="00F50CD4">
                              <w:rPr>
                                <w:rFonts w:ascii="Arial" w:hAnsi="Arial" w:cs="Arial"/>
                                <w:sz w:val="16"/>
                                <w:szCs w:val="16"/>
                                <w:lang w:eastAsia="ja-JP"/>
                              </w:rPr>
                              <w:t xml:space="preserve">successful handover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B1A720" id="_x0000_s1027" type="#_x0000_t202" style="position:absolute;margin-left:259.15pt;margin-top:137.6pt;width:207.65pt;height:35.2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" stroked="f">
                <v:textbox>
                  <w:txbxContent>
                    <w:p w14:paraId="165F6599" w14:textId="4004BCCC" w:rsidR="004B62C4" w:rsidRPr="00F50CD4" w:rsidRDefault="004B62C4" w:rsidP="004B62C4">
                      <w:pPr>
                        <w:pStyle w:val="BodyText"/>
                        <w:spacing w:after="0"/>
                        <w:jc w:val="left"/>
                        <w:rPr>
                          <w:rFonts w:ascii="Arial" w:hAnsi="Arial" w:cs="Arial"/>
                          <w:b/>
                          <w:bCs/>
                          <w:sz w:val="16"/>
                          <w:szCs w:val="16"/>
                          <w:lang w:eastAsia="ja-JP"/>
                        </w:rPr>
                      </w:pPr>
                      <w:r>
                        <w:rPr>
                          <w:rFonts w:ascii="Arial" w:hAnsi="Arial" w:cs="Arial"/>
                          <w:sz w:val="16"/>
                          <w:szCs w:val="16"/>
                          <w:lang w:eastAsia="ja-JP"/>
                        </w:rPr>
                        <w:t>Fig. 2.1.1.</w:t>
                      </w:r>
                      <w:r w:rsidR="00FB7D06">
                        <w:rPr>
                          <w:rFonts w:ascii="Arial" w:hAnsi="Arial" w:cs="Arial"/>
                          <w:sz w:val="16"/>
                          <w:szCs w:val="16"/>
                          <w:lang w:eastAsia="ja-JP"/>
                        </w:rPr>
                        <w:t>2</w:t>
                      </w:r>
                      <w:r>
                        <w:rPr>
                          <w:rFonts w:ascii="Arial" w:hAnsi="Arial" w:cs="Arial"/>
                          <w:sz w:val="16"/>
                          <w:szCs w:val="16"/>
                          <w:lang w:eastAsia="ja-JP"/>
                        </w:rPr>
                        <w:t xml:space="preserve">-b </w:t>
                      </w:r>
                      <w:r w:rsidRPr="00F50CD4">
                        <w:rPr>
                          <w:rFonts w:ascii="Arial" w:hAnsi="Arial" w:cs="Arial"/>
                          <w:sz w:val="16"/>
                          <w:szCs w:val="16"/>
                          <w:lang w:eastAsia="ja-JP"/>
                        </w:rPr>
                        <w:t xml:space="preserve">Configuration for applicable functionalities reporting is provided by the target cell after </w:t>
                      </w:r>
                      <w:r>
                        <w:rPr>
                          <w:rFonts w:ascii="Arial" w:hAnsi="Arial" w:cs="Arial"/>
                          <w:sz w:val="16"/>
                          <w:szCs w:val="16"/>
                          <w:lang w:eastAsia="ja-JP"/>
                        </w:rPr>
                        <w:t xml:space="preserve">the </w:t>
                      </w:r>
                      <w:r w:rsidRPr="00F50CD4">
                        <w:rPr>
                          <w:rFonts w:ascii="Arial" w:hAnsi="Arial" w:cs="Arial"/>
                          <w:sz w:val="16"/>
                          <w:szCs w:val="16"/>
                          <w:lang w:eastAsia="ja-JP"/>
                        </w:rPr>
                        <w:t xml:space="preserve">successful handover </w:t>
                      </w:r>
                    </w:p>
                  </w:txbxContent>
                </v:textbox>
                <w10:wrap type="square"/>
              </v:shape>
            </w:pict>
          </mc:Fallback>
        </mc:AlternateContent>
      </w:r>
      <w:r w:rsidRPr="00F50CD4">
        <w:rPr>
          <w:rFonts w:ascii="Arial" w:hAnsi="Arial" w:cs="Arial"/>
        </w:rPr>
        <w:t xml:space="preserve">    </w:t>
      </w:r>
      <w:r w:rsidRPr="00F50CD4">
        <w:rPr>
          <w:rFonts w:ascii="Arial" w:hAnsi="Arial" w:cs="Arial"/>
        </w:rPr>
        <w:object w:dxaOrig="6990" w:dyaOrig="4336" w14:anchorId="03D7C4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pt;height:129.85pt" o:ole="">
            <v:imagedata r:id="rId11" o:title=""/>
          </v:shape>
          <o:OLEObject Type="Embed" ProgID="Visio.Drawing.15" ShapeID="_x0000_i1025" DrawAspect="Content" ObjectID="_1784626429" r:id="rId12"/>
        </w:object>
      </w:r>
      <w:r w:rsidRPr="00F50CD4">
        <w:rPr>
          <w:rFonts w:ascii="Arial" w:hAnsi="Arial" w:cs="Arial"/>
        </w:rPr>
        <w:t xml:space="preserve">                </w:t>
      </w:r>
      <w:r w:rsidRPr="00F50CD4">
        <w:rPr>
          <w:rFonts w:ascii="Arial" w:hAnsi="Arial" w:cs="Arial"/>
        </w:rPr>
        <w:object w:dxaOrig="6990" w:dyaOrig="4876" w14:anchorId="0792AE38">
          <v:shape id="_x0000_i1026" type="#_x0000_t75" style="width:180.85pt;height:125.85pt" o:ole="">
            <v:imagedata r:id="rId13" o:title=""/>
          </v:shape>
          <o:OLEObject Type="Embed" ProgID="Visio.Drawing.15" ShapeID="_x0000_i1026" DrawAspect="Content" ObjectID="_1784626430" r:id="rId14"/>
        </w:object>
      </w:r>
    </w:p>
    <w:p w14:paraId="0EEB5C12" w14:textId="77777777" w:rsidR="004B62C4" w:rsidRDefault="004B62C4" w:rsidP="004B62C4">
      <w:pPr>
        <w:pStyle w:val="BodyText"/>
        <w:spacing w:after="0"/>
        <w:jc w:val="left"/>
        <w:rPr>
          <w:rFonts w:ascii="Arial" w:hAnsi="Arial" w:cs="Arial"/>
          <w:lang w:eastAsia="ja-JP"/>
        </w:rPr>
      </w:pPr>
      <w:r>
        <w:rPr>
          <w:rFonts w:ascii="Arial" w:hAnsi="Arial" w:cs="Arial"/>
          <w:lang w:eastAsia="ja-JP"/>
        </w:rPr>
        <w:t>The above two</w:t>
      </w:r>
      <w:r w:rsidRPr="00F50CD4">
        <w:rPr>
          <w:rFonts w:ascii="Arial" w:hAnsi="Arial" w:cs="Arial"/>
          <w:lang w:eastAsia="ja-JP"/>
        </w:rPr>
        <w:t xml:space="preserve"> methods</w:t>
      </w:r>
      <w:r>
        <w:rPr>
          <w:rFonts w:ascii="Arial" w:hAnsi="Arial" w:cs="Arial"/>
          <w:lang w:eastAsia="ja-JP"/>
        </w:rPr>
        <w:t xml:space="preserve"> can be used</w:t>
      </w:r>
      <w:r w:rsidRPr="00F50CD4">
        <w:rPr>
          <w:rFonts w:ascii="Arial" w:hAnsi="Arial" w:cs="Arial"/>
          <w:lang w:eastAsia="ja-JP"/>
        </w:rPr>
        <w:t xml:space="preserve"> for </w:t>
      </w:r>
      <w:r>
        <w:rPr>
          <w:rFonts w:ascii="Arial" w:hAnsi="Arial" w:cs="Arial"/>
          <w:lang w:eastAsia="ja-JP"/>
        </w:rPr>
        <w:t>retrieving applicable functionalities</w:t>
      </w:r>
    </w:p>
    <w:p w14:paraId="7637E74B" w14:textId="77777777" w:rsidR="004B62C4" w:rsidRDefault="004B62C4" w:rsidP="004B62C4">
      <w:pPr>
        <w:pStyle w:val="BodyText"/>
        <w:numPr>
          <w:ilvl w:val="0"/>
          <w:numId w:val="40"/>
        </w:numPr>
        <w:spacing w:after="0"/>
        <w:jc w:val="left"/>
        <w:rPr>
          <w:rFonts w:ascii="Arial" w:hAnsi="Arial" w:cs="Arial"/>
          <w:lang w:eastAsia="ja-JP"/>
        </w:rPr>
      </w:pPr>
      <w:r>
        <w:rPr>
          <w:rFonts w:ascii="Arial" w:hAnsi="Arial" w:cs="Arial"/>
          <w:lang w:eastAsia="ja-JP"/>
        </w:rPr>
        <w:t>The source cell configures UE to provide applicable functionalities for the target / candidate / neighboring cell(s). The applicable functionality information can be provided to the target / candidate cell(s) during handover preparation. The target/candidate cell(s) provides inference configuration together with the handover command.</w:t>
      </w:r>
    </w:p>
    <w:p w14:paraId="59B11065" w14:textId="77777777" w:rsidR="004B62C4" w:rsidRPr="00F50CD4" w:rsidRDefault="004B62C4" w:rsidP="004B62C4">
      <w:pPr>
        <w:pStyle w:val="BodyText"/>
        <w:numPr>
          <w:ilvl w:val="0"/>
          <w:numId w:val="40"/>
        </w:numPr>
        <w:spacing w:after="0"/>
        <w:jc w:val="left"/>
        <w:rPr>
          <w:rFonts w:ascii="Arial" w:hAnsi="Arial" w:cs="Arial"/>
          <w:lang w:eastAsia="ja-JP"/>
        </w:rPr>
      </w:pPr>
      <w:r>
        <w:rPr>
          <w:rFonts w:ascii="Arial" w:hAnsi="Arial" w:cs="Arial"/>
          <w:lang w:eastAsia="ja-JP"/>
        </w:rPr>
        <w:lastRenderedPageBreak/>
        <w:t xml:space="preserve">Target cell configures UE to provide applicable functionality for it after successful handover completion. Inference configuration can be provided together with applicable functionality configuration or after applicable functionalities are reported (after a successful handover).     </w:t>
      </w:r>
    </w:p>
    <w:p w14:paraId="78CEDF1C" w14:textId="77777777" w:rsidR="004B62C4" w:rsidRPr="00F50CD4" w:rsidRDefault="004B62C4" w:rsidP="004B62C4">
      <w:pPr>
        <w:pStyle w:val="BodyText"/>
        <w:spacing w:after="0"/>
        <w:jc w:val="left"/>
        <w:rPr>
          <w:rFonts w:ascii="Arial" w:hAnsi="Arial" w:cs="Arial"/>
          <w:b/>
          <w:bCs/>
          <w:lang w:eastAsia="ja-JP"/>
        </w:rPr>
      </w:pPr>
    </w:p>
    <w:p w14:paraId="33522F02" w14:textId="2DB7B751" w:rsidR="004B62C4" w:rsidRPr="003945E3" w:rsidRDefault="004B62C4" w:rsidP="004B62C4">
      <w:pPr>
        <w:pStyle w:val="BodyText"/>
        <w:spacing w:after="0"/>
        <w:jc w:val="left"/>
        <w:rPr>
          <w:rFonts w:ascii="Arial" w:hAnsi="Arial" w:cs="Arial"/>
          <w:b/>
          <w:bCs/>
          <w:lang w:eastAsia="ja-JP"/>
        </w:rPr>
      </w:pPr>
      <w:r w:rsidRPr="003945E3">
        <w:rPr>
          <w:rFonts w:ascii="Arial" w:hAnsi="Arial" w:cs="Arial"/>
          <w:b/>
          <w:bCs/>
          <w:lang w:eastAsia="ja-JP"/>
        </w:rPr>
        <w:t xml:space="preserve">Observation </w:t>
      </w:r>
      <w:r w:rsidR="00B24EA9">
        <w:rPr>
          <w:rFonts w:ascii="Arial" w:hAnsi="Arial" w:cs="Arial"/>
          <w:b/>
          <w:bCs/>
          <w:lang w:eastAsia="ja-JP"/>
        </w:rPr>
        <w:t>6</w:t>
      </w:r>
      <w:r w:rsidRPr="003945E3">
        <w:rPr>
          <w:rFonts w:ascii="Arial" w:hAnsi="Arial" w:cs="Arial"/>
          <w:b/>
          <w:bCs/>
          <w:lang w:eastAsia="ja-JP"/>
        </w:rPr>
        <w:t>: The following two methods can be used for retrieving applicable functionalities</w:t>
      </w:r>
    </w:p>
    <w:p w14:paraId="72E220B0" w14:textId="77777777" w:rsidR="004B62C4" w:rsidRPr="003945E3" w:rsidRDefault="004B62C4" w:rsidP="004B62C4">
      <w:pPr>
        <w:pStyle w:val="BodyText"/>
        <w:numPr>
          <w:ilvl w:val="0"/>
          <w:numId w:val="40"/>
        </w:numPr>
        <w:spacing w:after="0"/>
        <w:jc w:val="left"/>
        <w:rPr>
          <w:rFonts w:ascii="Arial" w:hAnsi="Arial" w:cs="Arial"/>
          <w:b/>
          <w:bCs/>
          <w:lang w:eastAsia="ja-JP"/>
        </w:rPr>
      </w:pPr>
      <w:r w:rsidRPr="003945E3">
        <w:rPr>
          <w:rFonts w:ascii="Arial" w:hAnsi="Arial" w:cs="Arial"/>
          <w:b/>
          <w:bCs/>
          <w:lang w:eastAsia="ja-JP"/>
        </w:rPr>
        <w:t xml:space="preserve">The source cell configures UE to provide applicable functionalities for the target / candidate / neighboring cell(s). The applicable functionality information can be provided to the target / candidate cell(s) during handover preparation. </w:t>
      </w:r>
    </w:p>
    <w:p w14:paraId="680CEC48" w14:textId="77777777" w:rsidR="004B62C4" w:rsidRDefault="004B62C4" w:rsidP="004B62C4">
      <w:pPr>
        <w:pStyle w:val="BodyText"/>
        <w:numPr>
          <w:ilvl w:val="0"/>
          <w:numId w:val="40"/>
        </w:numPr>
        <w:spacing w:after="0"/>
        <w:jc w:val="left"/>
        <w:rPr>
          <w:rFonts w:ascii="Arial" w:hAnsi="Arial" w:cs="Arial"/>
          <w:b/>
          <w:bCs/>
          <w:lang w:eastAsia="ja-JP"/>
        </w:rPr>
      </w:pPr>
      <w:r w:rsidRPr="003945E3">
        <w:rPr>
          <w:rFonts w:ascii="Arial" w:hAnsi="Arial" w:cs="Arial"/>
          <w:b/>
          <w:bCs/>
          <w:lang w:eastAsia="ja-JP"/>
        </w:rPr>
        <w:t xml:space="preserve">Target cell configures UE to provide applicable functionality for it after successful handover completion. </w:t>
      </w:r>
    </w:p>
    <w:p w14:paraId="52D1792C" w14:textId="77777777" w:rsidR="004B62C4" w:rsidRDefault="004B62C4" w:rsidP="004B62C4">
      <w:pPr>
        <w:pStyle w:val="BodyText"/>
        <w:spacing w:after="0"/>
        <w:jc w:val="left"/>
        <w:rPr>
          <w:rFonts w:ascii="Arial" w:hAnsi="Arial" w:cs="Arial"/>
          <w:b/>
          <w:bCs/>
          <w:lang w:eastAsia="ja-JP"/>
        </w:rPr>
      </w:pPr>
    </w:p>
    <w:p w14:paraId="49225FDB" w14:textId="77777777" w:rsidR="004B62C4" w:rsidRDefault="004B62C4" w:rsidP="004B62C4">
      <w:pPr>
        <w:pStyle w:val="BodyText"/>
        <w:spacing w:after="0"/>
        <w:jc w:val="left"/>
        <w:rPr>
          <w:rFonts w:ascii="Arial" w:hAnsi="Arial" w:cs="Arial"/>
          <w:lang w:eastAsia="ja-JP"/>
        </w:rPr>
      </w:pPr>
      <w:r>
        <w:rPr>
          <w:rFonts w:ascii="Arial" w:hAnsi="Arial" w:cs="Arial"/>
          <w:lang w:eastAsia="ja-JP"/>
        </w:rPr>
        <w:t xml:space="preserve">By supporting the scenario, where the </w:t>
      </w:r>
      <w:r w:rsidRPr="001F64B4">
        <w:rPr>
          <w:rFonts w:ascii="Arial" w:hAnsi="Arial" w:cs="Arial"/>
          <w:lang w:eastAsia="ja-JP"/>
        </w:rPr>
        <w:t>source cell can configure UE to provide applicable functionalities for the target / candidate / neighboring cell(s)</w:t>
      </w:r>
      <w:r>
        <w:rPr>
          <w:rFonts w:ascii="Arial" w:hAnsi="Arial" w:cs="Arial"/>
          <w:lang w:eastAsia="ja-JP"/>
        </w:rPr>
        <w:t>, inference configuration latency can be reduced significantly. Therefore, RAN2 is requested to discuss if UAI can be used for reporting the applicability functionality for target/candidate/neighboring cells.</w:t>
      </w:r>
    </w:p>
    <w:p w14:paraId="46C42A5A" w14:textId="77777777" w:rsidR="004B62C4" w:rsidRDefault="004B62C4" w:rsidP="004B62C4">
      <w:pPr>
        <w:pStyle w:val="BodyText"/>
        <w:spacing w:after="0"/>
        <w:jc w:val="left"/>
        <w:rPr>
          <w:rFonts w:ascii="Arial" w:hAnsi="Arial" w:cs="Arial"/>
          <w:lang w:eastAsia="ja-JP"/>
        </w:rPr>
      </w:pPr>
    </w:p>
    <w:p w14:paraId="6E9997B5" w14:textId="342A72E4" w:rsidR="004B62C4" w:rsidRDefault="004B62C4" w:rsidP="004B62C4">
      <w:pPr>
        <w:pStyle w:val="BodyText"/>
        <w:spacing w:after="0"/>
        <w:jc w:val="left"/>
        <w:rPr>
          <w:rFonts w:ascii="Arial" w:hAnsi="Arial" w:cs="Arial"/>
          <w:b/>
          <w:bCs/>
          <w:lang w:eastAsia="ja-JP"/>
        </w:rPr>
      </w:pPr>
      <w:r w:rsidRPr="001F64B4">
        <w:rPr>
          <w:rFonts w:ascii="Arial" w:hAnsi="Arial" w:cs="Arial"/>
          <w:b/>
          <w:bCs/>
          <w:lang w:eastAsia="ja-JP"/>
        </w:rPr>
        <w:t xml:space="preserve">Observation </w:t>
      </w:r>
      <w:r w:rsidR="00B24EA9">
        <w:rPr>
          <w:rFonts w:ascii="Arial" w:hAnsi="Arial" w:cs="Arial"/>
          <w:b/>
          <w:bCs/>
          <w:lang w:eastAsia="ja-JP"/>
        </w:rPr>
        <w:t>7</w:t>
      </w:r>
      <w:r w:rsidRPr="001F64B4">
        <w:rPr>
          <w:rFonts w:ascii="Arial" w:hAnsi="Arial" w:cs="Arial"/>
          <w:b/>
          <w:bCs/>
          <w:lang w:eastAsia="ja-JP"/>
        </w:rPr>
        <w:t xml:space="preserve">: In procedures where the source cell can configure UE to provide applicable functionalities for the target / candidate / neighboring cell(s), inference configuration latency can be reduced significantly.   </w:t>
      </w:r>
    </w:p>
    <w:p w14:paraId="155DF2DE" w14:textId="77777777" w:rsidR="004B62C4" w:rsidRDefault="004B62C4" w:rsidP="004B62C4">
      <w:pPr>
        <w:pStyle w:val="BodyText"/>
        <w:spacing w:after="0"/>
        <w:jc w:val="left"/>
        <w:rPr>
          <w:rFonts w:ascii="Arial" w:hAnsi="Arial" w:cs="Arial"/>
          <w:b/>
          <w:bCs/>
          <w:lang w:eastAsia="ja-JP"/>
        </w:rPr>
      </w:pPr>
    </w:p>
    <w:p w14:paraId="503AE8B8" w14:textId="4EEEAC30" w:rsidR="004B62C4" w:rsidRPr="00F50CD4" w:rsidRDefault="004B62C4" w:rsidP="004B62C4">
      <w:pPr>
        <w:pStyle w:val="BodyText"/>
        <w:spacing w:after="0"/>
        <w:jc w:val="left"/>
        <w:rPr>
          <w:rFonts w:ascii="Arial" w:hAnsi="Arial" w:cs="Arial"/>
          <w:b/>
          <w:bCs/>
          <w:lang w:eastAsia="ja-JP"/>
        </w:rPr>
      </w:pPr>
      <w:r w:rsidRPr="001F64B4">
        <w:rPr>
          <w:rFonts w:ascii="Arial" w:hAnsi="Arial" w:cs="Arial"/>
          <w:b/>
          <w:bCs/>
          <w:lang w:eastAsia="ja-JP"/>
        </w:rPr>
        <w:t xml:space="preserve">Proposal </w:t>
      </w:r>
      <w:r w:rsidR="00B24EA9">
        <w:rPr>
          <w:rFonts w:ascii="Arial" w:hAnsi="Arial" w:cs="Arial"/>
          <w:b/>
          <w:bCs/>
          <w:lang w:eastAsia="ja-JP"/>
        </w:rPr>
        <w:t>4</w:t>
      </w:r>
      <w:r w:rsidRPr="001F64B4">
        <w:rPr>
          <w:rFonts w:ascii="Arial" w:hAnsi="Arial" w:cs="Arial"/>
          <w:b/>
          <w:bCs/>
          <w:lang w:eastAsia="ja-JP"/>
        </w:rPr>
        <w:t xml:space="preserve">: RAN2 is requested to discuss if UAI can be used for reporting the </w:t>
      </w:r>
      <w:r>
        <w:rPr>
          <w:rFonts w:ascii="Arial" w:hAnsi="Arial" w:cs="Arial"/>
          <w:b/>
          <w:bCs/>
          <w:lang w:eastAsia="ja-JP"/>
        </w:rPr>
        <w:t>applicable</w:t>
      </w:r>
      <w:r w:rsidRPr="001F64B4">
        <w:rPr>
          <w:rFonts w:ascii="Arial" w:hAnsi="Arial" w:cs="Arial"/>
          <w:b/>
          <w:bCs/>
          <w:lang w:eastAsia="ja-JP"/>
        </w:rPr>
        <w:t xml:space="preserve"> functionalit</w:t>
      </w:r>
      <w:r>
        <w:rPr>
          <w:rFonts w:ascii="Arial" w:hAnsi="Arial" w:cs="Arial"/>
          <w:b/>
          <w:bCs/>
          <w:lang w:eastAsia="ja-JP"/>
        </w:rPr>
        <w:t>ies</w:t>
      </w:r>
      <w:r w:rsidRPr="001F64B4">
        <w:rPr>
          <w:rFonts w:ascii="Arial" w:hAnsi="Arial" w:cs="Arial"/>
          <w:b/>
          <w:bCs/>
          <w:lang w:eastAsia="ja-JP"/>
        </w:rPr>
        <w:t xml:space="preserve"> for target/candidate/neighboring cells.</w:t>
      </w:r>
    </w:p>
    <w:p w14:paraId="7EFEABEA" w14:textId="77777777" w:rsidR="004B62C4" w:rsidRPr="00F50CD4" w:rsidRDefault="004B62C4" w:rsidP="004B62C4">
      <w:pPr>
        <w:pStyle w:val="BodyText"/>
        <w:spacing w:after="0"/>
        <w:jc w:val="left"/>
        <w:rPr>
          <w:rFonts w:ascii="Arial" w:hAnsi="Arial" w:cs="Arial"/>
          <w:b/>
          <w:bCs/>
          <w:lang w:eastAsia="ja-JP"/>
        </w:rPr>
      </w:pPr>
    </w:p>
    <w:p w14:paraId="0B161E61" w14:textId="77777777" w:rsidR="004B62C4" w:rsidRDefault="004B62C4" w:rsidP="004B62C4">
      <w:pPr>
        <w:pStyle w:val="BodyText"/>
        <w:jc w:val="left"/>
        <w:outlineLvl w:val="2"/>
        <w:rPr>
          <w:rFonts w:ascii="Arial" w:hAnsi="Arial" w:cs="Arial"/>
          <w:b/>
          <w:bCs/>
          <w:lang w:eastAsia="ja-JP"/>
        </w:rPr>
      </w:pPr>
      <w:r w:rsidRPr="00F50CD4">
        <w:rPr>
          <w:rFonts w:ascii="Arial" w:hAnsi="Arial" w:cs="Arial"/>
          <w:b/>
          <w:bCs/>
          <w:lang w:eastAsia="ja-JP"/>
        </w:rPr>
        <w:t>2.</w:t>
      </w:r>
      <w:r>
        <w:rPr>
          <w:rFonts w:ascii="Arial" w:hAnsi="Arial" w:cs="Arial"/>
          <w:b/>
          <w:bCs/>
          <w:lang w:eastAsia="ja-JP"/>
        </w:rPr>
        <w:t>1</w:t>
      </w:r>
      <w:r w:rsidRPr="00F50CD4">
        <w:rPr>
          <w:rFonts w:ascii="Arial" w:hAnsi="Arial" w:cs="Arial"/>
          <w:b/>
          <w:bCs/>
          <w:lang w:eastAsia="ja-JP"/>
        </w:rPr>
        <w:t>.2</w:t>
      </w:r>
      <w:r w:rsidRPr="00F50CD4">
        <w:rPr>
          <w:rFonts w:ascii="Arial" w:hAnsi="Arial" w:cs="Arial"/>
          <w:b/>
          <w:bCs/>
          <w:lang w:eastAsia="ja-JP"/>
        </w:rPr>
        <w:tab/>
        <w:t>Functionalities Configuration</w:t>
      </w:r>
      <w:r>
        <w:rPr>
          <w:rFonts w:ascii="Arial" w:hAnsi="Arial" w:cs="Arial"/>
          <w:b/>
          <w:bCs/>
          <w:lang w:eastAsia="ja-JP"/>
        </w:rPr>
        <w:t>, Applicability,</w:t>
      </w:r>
      <w:r w:rsidRPr="00F50CD4">
        <w:rPr>
          <w:rFonts w:ascii="Arial" w:hAnsi="Arial" w:cs="Arial"/>
          <w:b/>
          <w:bCs/>
          <w:lang w:eastAsia="ja-JP"/>
        </w:rPr>
        <w:t xml:space="preserve"> and Activation at the UE </w:t>
      </w:r>
    </w:p>
    <w:p w14:paraId="6A983824" w14:textId="25715FEF" w:rsidR="004B62C4" w:rsidRDefault="004B62C4" w:rsidP="004B62C4">
      <w:pPr>
        <w:pStyle w:val="BodyText"/>
        <w:spacing w:after="0"/>
        <w:jc w:val="left"/>
        <w:rPr>
          <w:rFonts w:ascii="Arial" w:hAnsi="Arial" w:cs="Arial"/>
          <w:lang w:val="en-GB" w:eastAsia="ja-JP"/>
        </w:rPr>
      </w:pPr>
      <w:r w:rsidRPr="00F50CD4">
        <w:rPr>
          <w:rFonts w:ascii="Arial" w:hAnsi="Arial" w:cs="Arial"/>
          <w:lang w:eastAsia="ja-JP"/>
        </w:rPr>
        <w:t xml:space="preserve">the Post RAN2#126 email discussions </w:t>
      </w:r>
      <w:r w:rsidRPr="00722B0A">
        <w:rPr>
          <w:rFonts w:ascii="Arial" w:hAnsi="Arial" w:cs="Arial"/>
          <w:lang w:eastAsia="ja-JP"/>
        </w:rPr>
        <w:t>[POST126][</w:t>
      </w:r>
      <w:proofErr w:type="gramStart"/>
      <w:r w:rsidRPr="00722B0A">
        <w:rPr>
          <w:rFonts w:ascii="Arial" w:hAnsi="Arial" w:cs="Arial"/>
          <w:lang w:eastAsia="ja-JP"/>
        </w:rPr>
        <w:t>032][</w:t>
      </w:r>
      <w:proofErr w:type="gramEnd"/>
      <w:r w:rsidRPr="00722B0A">
        <w:rPr>
          <w:rFonts w:ascii="Arial" w:hAnsi="Arial" w:cs="Arial"/>
          <w:lang w:eastAsia="ja-JP"/>
        </w:rPr>
        <w:t>AIML PHY] LCM (Intel, Samsung)</w:t>
      </w:r>
      <w:r w:rsidR="007670E3">
        <w:rPr>
          <w:rFonts w:ascii="Arial" w:hAnsi="Arial" w:cs="Arial"/>
          <w:lang w:eastAsia="ja-JP"/>
        </w:rPr>
        <w:t xml:space="preserve"> [4]</w:t>
      </w:r>
      <w:r>
        <w:rPr>
          <w:rFonts w:ascii="Arial" w:hAnsi="Arial" w:cs="Arial"/>
          <w:lang w:eastAsia="ja-JP"/>
        </w:rPr>
        <w:t xml:space="preserve">, it is </w:t>
      </w:r>
      <w:r w:rsidRPr="00722B0A">
        <w:rPr>
          <w:rFonts w:ascii="Arial" w:hAnsi="Arial" w:cs="Arial"/>
          <w:b/>
          <w:bCs/>
          <w:lang w:eastAsia="ja-JP"/>
        </w:rPr>
        <w:t xml:space="preserve">FFS </w:t>
      </w:r>
      <w:r w:rsidRPr="00722B0A">
        <w:rPr>
          <w:rFonts w:ascii="Arial" w:hAnsi="Arial" w:cs="Arial"/>
          <w:b/>
          <w:bCs/>
          <w:lang w:val="en-GB" w:eastAsia="ja-JP"/>
        </w:rPr>
        <w:t>If the configuration of supported functionality is provided in Step 3</w:t>
      </w:r>
      <w:r>
        <w:rPr>
          <w:rFonts w:ascii="Arial" w:hAnsi="Arial" w:cs="Arial"/>
          <w:b/>
          <w:bCs/>
          <w:lang w:val="en-GB" w:eastAsia="ja-JP"/>
        </w:rPr>
        <w:t xml:space="preserve">. </w:t>
      </w:r>
      <w:r w:rsidRPr="00722B0A">
        <w:rPr>
          <w:rFonts w:ascii="Arial" w:hAnsi="Arial" w:cs="Arial"/>
          <w:lang w:val="en-GB" w:eastAsia="ja-JP"/>
        </w:rPr>
        <w:t xml:space="preserve">In this section, we </w:t>
      </w:r>
      <w:r>
        <w:rPr>
          <w:rFonts w:ascii="Arial" w:hAnsi="Arial" w:cs="Arial"/>
          <w:lang w:val="en-GB" w:eastAsia="ja-JP"/>
        </w:rPr>
        <w:t>discuss</w:t>
      </w:r>
      <w:r w:rsidRPr="00722B0A">
        <w:rPr>
          <w:rFonts w:ascii="Arial" w:hAnsi="Arial" w:cs="Arial"/>
          <w:lang w:val="en-GB" w:eastAsia="ja-JP"/>
        </w:rPr>
        <w:t xml:space="preserve"> </w:t>
      </w:r>
      <w:r>
        <w:rPr>
          <w:rFonts w:ascii="Arial" w:hAnsi="Arial" w:cs="Arial"/>
          <w:lang w:val="en-GB" w:eastAsia="ja-JP"/>
        </w:rPr>
        <w:t>how by providing the configuration for supported functionalities the need for frequent inference configuration can be reduced. Let us consider the two configuration methods</w:t>
      </w:r>
    </w:p>
    <w:p w14:paraId="6CAEB32A" w14:textId="77777777" w:rsidR="004B62C4" w:rsidRPr="00722B0A" w:rsidRDefault="004B62C4" w:rsidP="004B62C4">
      <w:pPr>
        <w:pStyle w:val="BodyText"/>
        <w:numPr>
          <w:ilvl w:val="0"/>
          <w:numId w:val="41"/>
        </w:numPr>
        <w:spacing w:after="0"/>
        <w:ind w:left="1123" w:hanging="288"/>
        <w:jc w:val="left"/>
        <w:rPr>
          <w:rFonts w:ascii="Arial" w:hAnsi="Arial" w:cs="Arial"/>
          <w:b/>
          <w:bCs/>
          <w:lang w:val="en-GB" w:eastAsia="ja-JP"/>
        </w:rPr>
      </w:pPr>
      <w:r>
        <w:rPr>
          <w:rFonts w:ascii="Arial" w:hAnsi="Arial" w:cs="Arial"/>
          <w:lang w:val="en-GB" w:eastAsia="ja-JP"/>
        </w:rPr>
        <w:t>Only the applicable functionalities are configured by the network at the UE.</w:t>
      </w:r>
    </w:p>
    <w:p w14:paraId="051C364A" w14:textId="7701B65A" w:rsidR="004B62C4" w:rsidRPr="00722B0A" w:rsidRDefault="004B62C4" w:rsidP="004B62C4">
      <w:pPr>
        <w:pStyle w:val="BodyText"/>
        <w:numPr>
          <w:ilvl w:val="0"/>
          <w:numId w:val="41"/>
        </w:numPr>
        <w:spacing w:after="0"/>
        <w:ind w:left="1123" w:hanging="288"/>
        <w:jc w:val="left"/>
        <w:rPr>
          <w:rFonts w:ascii="Arial" w:hAnsi="Arial" w:cs="Arial"/>
          <w:lang w:val="en-GB" w:eastAsia="ja-JP"/>
        </w:rPr>
      </w:pPr>
      <w:r w:rsidRPr="00722B0A">
        <w:rPr>
          <w:rFonts w:ascii="Arial" w:hAnsi="Arial" w:cs="Arial"/>
          <w:lang w:val="en-GB" w:eastAsia="ja-JP"/>
        </w:rPr>
        <w:t xml:space="preserve">Supported functionalities are configured by </w:t>
      </w:r>
      <w:r>
        <w:rPr>
          <w:rFonts w:ascii="Arial" w:hAnsi="Arial" w:cs="Arial"/>
          <w:lang w:val="en-GB" w:eastAsia="ja-JP"/>
        </w:rPr>
        <w:t xml:space="preserve">the network at </w:t>
      </w:r>
      <w:r w:rsidRPr="00722B0A">
        <w:rPr>
          <w:rFonts w:ascii="Arial" w:hAnsi="Arial" w:cs="Arial"/>
          <w:lang w:val="en-GB" w:eastAsia="ja-JP"/>
        </w:rPr>
        <w:t>the UE.</w:t>
      </w:r>
      <w:r w:rsidR="002F3E3E">
        <w:rPr>
          <w:rFonts w:ascii="Arial" w:hAnsi="Arial" w:cs="Arial"/>
          <w:lang w:val="en-GB" w:eastAsia="ja-JP"/>
        </w:rPr>
        <w:t xml:space="preserve"> </w:t>
      </w:r>
    </w:p>
    <w:p w14:paraId="265B7B3E" w14:textId="77777777" w:rsidR="004B62C4" w:rsidRDefault="004B62C4" w:rsidP="004B62C4">
      <w:pPr>
        <w:pStyle w:val="BodyText"/>
        <w:spacing w:after="0"/>
        <w:jc w:val="left"/>
        <w:rPr>
          <w:rFonts w:ascii="Arial" w:hAnsi="Arial" w:cs="Arial"/>
          <w:b/>
          <w:bCs/>
          <w:lang w:eastAsia="ja-JP"/>
        </w:rPr>
      </w:pPr>
    </w:p>
    <w:p w14:paraId="1E93C282" w14:textId="3C4A22E4" w:rsidR="004B62C4" w:rsidRDefault="004B62C4" w:rsidP="004B62C4">
      <w:pPr>
        <w:pStyle w:val="BodyText"/>
        <w:jc w:val="left"/>
        <w:outlineLvl w:val="3"/>
        <w:rPr>
          <w:rFonts w:ascii="Arial" w:hAnsi="Arial" w:cs="Arial"/>
          <w:b/>
          <w:bCs/>
          <w:lang w:eastAsia="ja-JP"/>
        </w:rPr>
      </w:pPr>
      <w:r w:rsidRPr="00F50CD4">
        <w:rPr>
          <w:rFonts w:ascii="Arial" w:hAnsi="Arial" w:cs="Arial"/>
          <w:b/>
          <w:bCs/>
          <w:lang w:eastAsia="ja-JP"/>
        </w:rPr>
        <w:t>2.</w:t>
      </w:r>
      <w:r>
        <w:rPr>
          <w:rFonts w:ascii="Arial" w:hAnsi="Arial" w:cs="Arial"/>
          <w:b/>
          <w:bCs/>
          <w:lang w:eastAsia="ja-JP"/>
        </w:rPr>
        <w:t>1</w:t>
      </w:r>
      <w:r w:rsidRPr="00F50CD4">
        <w:rPr>
          <w:rFonts w:ascii="Arial" w:hAnsi="Arial" w:cs="Arial"/>
          <w:b/>
          <w:bCs/>
          <w:lang w:eastAsia="ja-JP"/>
        </w:rPr>
        <w:t>.2</w:t>
      </w:r>
      <w:r>
        <w:rPr>
          <w:rFonts w:ascii="Arial" w:hAnsi="Arial" w:cs="Arial"/>
          <w:b/>
          <w:bCs/>
          <w:lang w:eastAsia="ja-JP"/>
        </w:rPr>
        <w:t>.1</w:t>
      </w:r>
      <w:r w:rsidRPr="00F50CD4">
        <w:rPr>
          <w:rFonts w:ascii="Arial" w:hAnsi="Arial" w:cs="Arial"/>
          <w:b/>
          <w:bCs/>
          <w:lang w:eastAsia="ja-JP"/>
        </w:rPr>
        <w:tab/>
      </w:r>
      <w:r>
        <w:rPr>
          <w:rFonts w:ascii="Arial" w:hAnsi="Arial" w:cs="Arial"/>
          <w:b/>
          <w:bCs/>
          <w:lang w:eastAsia="ja-JP"/>
        </w:rPr>
        <w:t>Inference configuration for applicab</w:t>
      </w:r>
      <w:r w:rsidR="00D50DAB">
        <w:rPr>
          <w:rFonts w:ascii="Arial" w:hAnsi="Arial" w:cs="Arial"/>
          <w:b/>
          <w:bCs/>
          <w:lang w:eastAsia="ja-JP"/>
        </w:rPr>
        <w:t>le</w:t>
      </w:r>
      <w:r>
        <w:rPr>
          <w:rFonts w:ascii="Arial" w:hAnsi="Arial" w:cs="Arial"/>
          <w:b/>
          <w:bCs/>
          <w:lang w:eastAsia="ja-JP"/>
        </w:rPr>
        <w:t xml:space="preserve"> functionalities </w:t>
      </w:r>
      <w:r w:rsidRPr="00F50CD4">
        <w:rPr>
          <w:rFonts w:ascii="Arial" w:hAnsi="Arial" w:cs="Arial"/>
          <w:b/>
          <w:bCs/>
          <w:lang w:eastAsia="ja-JP"/>
        </w:rPr>
        <w:t xml:space="preserve"> </w:t>
      </w:r>
    </w:p>
    <w:p w14:paraId="2599A58F" w14:textId="586A3535" w:rsidR="004B62C4" w:rsidRDefault="004B62C4" w:rsidP="004B62C4">
      <w:pPr>
        <w:pStyle w:val="BodyText"/>
        <w:spacing w:after="0"/>
        <w:jc w:val="left"/>
        <w:rPr>
          <w:rFonts w:ascii="Arial" w:hAnsi="Arial" w:cs="Arial"/>
          <w:lang w:eastAsia="ja-JP"/>
        </w:rPr>
      </w:pPr>
      <w:r w:rsidRPr="00F50CD4">
        <w:rPr>
          <w:rFonts w:ascii="Arial" w:hAnsi="Arial" w:cs="Arial"/>
          <w:lang w:eastAsia="ja-JP"/>
        </w:rPr>
        <w:t>In the non-AI/</w:t>
      </w:r>
      <w:proofErr w:type="spellStart"/>
      <w:r w:rsidRPr="00F50CD4">
        <w:rPr>
          <w:rFonts w:ascii="Arial" w:hAnsi="Arial" w:cs="Arial"/>
          <w:lang w:eastAsia="ja-JP"/>
        </w:rPr>
        <w:t>Ml</w:t>
      </w:r>
      <w:proofErr w:type="spellEnd"/>
      <w:r w:rsidRPr="00F50CD4">
        <w:rPr>
          <w:rFonts w:ascii="Arial" w:hAnsi="Arial" w:cs="Arial"/>
          <w:lang w:eastAsia="ja-JP"/>
        </w:rPr>
        <w:t xml:space="preserve">-based feature/feature groups, the configuration and activation of a feature/feature group are performed simultaneously. In the legacy procedure, UE declares RLF if UE cannot comply with the provided configuration, which results in radio link failures. </w:t>
      </w:r>
      <w:r>
        <w:rPr>
          <w:rFonts w:ascii="Arial" w:hAnsi="Arial" w:cs="Arial"/>
          <w:lang w:eastAsia="ja-JP"/>
        </w:rPr>
        <w:t xml:space="preserve">However, as seen in the figure </w:t>
      </w:r>
      <w:r w:rsidR="00E672B6">
        <w:rPr>
          <w:rFonts w:ascii="Arial" w:hAnsi="Arial" w:cs="Arial"/>
          <w:lang w:eastAsia="ja-JP"/>
        </w:rPr>
        <w:t xml:space="preserve">2.1.2.1 </w:t>
      </w:r>
      <w:r>
        <w:rPr>
          <w:rFonts w:ascii="Arial" w:hAnsi="Arial" w:cs="Arial"/>
          <w:lang w:eastAsia="ja-JP"/>
        </w:rPr>
        <w:t xml:space="preserve">below, the network may need to provide UE with new/updated inference configurations every time applicable functionalities change. Please note that applicability functionality can change due to </w:t>
      </w:r>
    </w:p>
    <w:p w14:paraId="1271187F" w14:textId="77777777" w:rsidR="004B62C4" w:rsidRDefault="004B62C4" w:rsidP="004B62C4">
      <w:pPr>
        <w:pStyle w:val="BodyText"/>
        <w:numPr>
          <w:ilvl w:val="0"/>
          <w:numId w:val="40"/>
        </w:numPr>
        <w:spacing w:after="0"/>
        <w:jc w:val="left"/>
        <w:rPr>
          <w:rFonts w:ascii="Arial" w:hAnsi="Arial" w:cs="Arial"/>
          <w:lang w:eastAsia="ja-JP"/>
        </w:rPr>
      </w:pPr>
      <w:r>
        <w:rPr>
          <w:rFonts w:ascii="Arial" w:hAnsi="Arial" w:cs="Arial"/>
          <w:lang w:eastAsia="ja-JP"/>
        </w:rPr>
        <w:t>Change in network side additional condition,</w:t>
      </w:r>
    </w:p>
    <w:p w14:paraId="17C586CC" w14:textId="77777777" w:rsidR="004B62C4" w:rsidRDefault="004B62C4" w:rsidP="004B62C4">
      <w:pPr>
        <w:pStyle w:val="BodyText"/>
        <w:numPr>
          <w:ilvl w:val="0"/>
          <w:numId w:val="40"/>
        </w:numPr>
        <w:spacing w:after="0"/>
        <w:jc w:val="left"/>
        <w:rPr>
          <w:rFonts w:ascii="Arial" w:hAnsi="Arial" w:cs="Arial"/>
          <w:lang w:eastAsia="ja-JP"/>
        </w:rPr>
      </w:pPr>
      <w:r>
        <w:rPr>
          <w:rFonts w:ascii="Arial" w:hAnsi="Arial" w:cs="Arial"/>
          <w:lang w:eastAsia="ja-JP"/>
        </w:rPr>
        <w:t>UE-side additional condition, or</w:t>
      </w:r>
    </w:p>
    <w:p w14:paraId="0FD0FE9A" w14:textId="77777777" w:rsidR="004B62C4" w:rsidRDefault="004B62C4" w:rsidP="004B62C4">
      <w:pPr>
        <w:pStyle w:val="BodyText"/>
        <w:numPr>
          <w:ilvl w:val="0"/>
          <w:numId w:val="40"/>
        </w:numPr>
        <w:spacing w:after="0"/>
        <w:jc w:val="left"/>
        <w:rPr>
          <w:rFonts w:ascii="Arial" w:hAnsi="Arial" w:cs="Arial"/>
          <w:lang w:eastAsia="ja-JP"/>
        </w:rPr>
      </w:pPr>
      <w:r>
        <w:rPr>
          <w:rFonts w:ascii="Arial" w:hAnsi="Arial" w:cs="Arial"/>
          <w:lang w:eastAsia="ja-JP"/>
        </w:rPr>
        <w:t xml:space="preserve">Model availability. </w:t>
      </w:r>
    </w:p>
    <w:p w14:paraId="5FC42027" w14:textId="65CDDB9C" w:rsidR="004B62C4" w:rsidRDefault="004B62C4" w:rsidP="004B62C4">
      <w:pPr>
        <w:pStyle w:val="BodyText"/>
        <w:spacing w:after="0"/>
        <w:jc w:val="left"/>
        <w:rPr>
          <w:rFonts w:ascii="Arial" w:hAnsi="Arial" w:cs="Arial"/>
          <w:lang w:eastAsia="ja-JP"/>
        </w:rPr>
      </w:pPr>
      <w:r>
        <w:rPr>
          <w:rFonts w:ascii="Arial" w:hAnsi="Arial" w:cs="Arial"/>
          <w:lang w:eastAsia="ja-JP"/>
        </w:rPr>
        <w:t xml:space="preserve">Therefore, changes in applicable functionalities may change quite frequently. Thus, the network may need to provide new/updated inference configurations quite frequently. </w:t>
      </w:r>
    </w:p>
    <w:p w14:paraId="02125994" w14:textId="1F5F21B9" w:rsidR="004B62C4" w:rsidRDefault="00320DE6" w:rsidP="004B62C4">
      <w:pPr>
        <w:pStyle w:val="BodyText"/>
        <w:spacing w:after="0"/>
        <w:jc w:val="left"/>
      </w:pPr>
      <w:r w:rsidRPr="00F50CD4">
        <w:rPr>
          <w:rFonts w:ascii="Arial" w:hAnsi="Arial" w:cs="Arial"/>
          <w:b/>
          <w:bCs/>
          <w:noProof/>
          <w:lang w:eastAsia="ja-JP"/>
        </w:rPr>
        <mc:AlternateContent>
          <mc:Choice Requires="wps">
            <w:drawing>
              <wp:anchor distT="45720" distB="45720" distL="114300" distR="114300" simplePos="0" relativeHeight="251658242" behindDoc="0" locked="0" layoutInCell="1" allowOverlap="1" wp14:anchorId="53856B0D" wp14:editId="2C194EA9">
                <wp:simplePos x="0" y="0"/>
                <wp:positionH relativeFrom="margin">
                  <wp:posOffset>18415</wp:posOffset>
                </wp:positionH>
                <wp:positionV relativeFrom="paragraph">
                  <wp:posOffset>2567305</wp:posOffset>
                </wp:positionV>
                <wp:extent cx="5933440" cy="331470"/>
                <wp:effectExtent l="0" t="0" r="0" b="0"/>
                <wp:wrapSquare wrapText="bothSides"/>
                <wp:docPr id="1826408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3440" cy="331470"/>
                        </a:xfrm>
                        <a:prstGeom prst="rect">
                          <a:avLst/>
                        </a:prstGeom>
                        <a:solidFill>
                          <a:srgbClr val="FFFFFF"/>
                        </a:solidFill>
                        <a:ln w="9525">
                          <a:noFill/>
                          <a:miter lim="800000"/>
                          <a:headEnd/>
                          <a:tailEnd/>
                        </a:ln>
                      </wps:spPr>
                      <wps:txbx>
                        <w:txbxContent>
                          <w:p w14:paraId="191EC97B" w14:textId="77777777" w:rsidR="004B62C4" w:rsidRPr="00F50CD4" w:rsidRDefault="004B62C4" w:rsidP="004B62C4">
                            <w:pPr>
                              <w:pStyle w:val="BodyText"/>
                              <w:spacing w:after="0"/>
                              <w:jc w:val="left"/>
                              <w:rPr>
                                <w:rFonts w:ascii="Arial" w:hAnsi="Arial" w:cs="Arial"/>
                                <w:b/>
                                <w:bCs/>
                                <w:sz w:val="16"/>
                                <w:szCs w:val="16"/>
                                <w:lang w:eastAsia="ja-JP"/>
                              </w:rPr>
                            </w:pPr>
                            <w:r>
                              <w:rPr>
                                <w:rFonts w:ascii="Arial" w:hAnsi="Arial" w:cs="Arial"/>
                                <w:sz w:val="16"/>
                                <w:szCs w:val="16"/>
                                <w:lang w:eastAsia="ja-JP"/>
                              </w:rPr>
                              <w:t>Fig. 2.1.2.1 The change in network-side additional conditions, UE-side additional conditions, or model availability will result in a change in applicable functionalities. This will necessitate frequent new/updated inference configurations from the network.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856B0D" id="_x0000_s1028" type="#_x0000_t202" style="position:absolute;margin-left:1.45pt;margin-top:202.15pt;width:467.2pt;height:26.1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" stroked="f">
                <v:textbox>
                  <w:txbxContent>
                    <w:p w14:paraId="191EC97B" w14:textId="77777777" w:rsidR="004B62C4" w:rsidRPr="00F50CD4" w:rsidRDefault="004B62C4" w:rsidP="004B62C4">
                      <w:pPr>
                        <w:pStyle w:val="BodyText"/>
                        <w:spacing w:after="0"/>
                        <w:jc w:val="left"/>
                        <w:rPr>
                          <w:rFonts w:ascii="Arial" w:hAnsi="Arial" w:cs="Arial"/>
                          <w:b/>
                          <w:bCs/>
                          <w:sz w:val="16"/>
                          <w:szCs w:val="16"/>
                          <w:lang w:eastAsia="ja-JP"/>
                        </w:rPr>
                      </w:pPr>
                      <w:r>
                        <w:rPr>
                          <w:rFonts w:ascii="Arial" w:hAnsi="Arial" w:cs="Arial"/>
                          <w:sz w:val="16"/>
                          <w:szCs w:val="16"/>
                          <w:lang w:eastAsia="ja-JP"/>
                        </w:rPr>
                        <w:t>Fig. 2.1.2.1 The change in network-side additional conditions, UE-side additional conditions, or model availability will result in a change in applicable functionalities. This will necessitate frequent new/updated inference configurations from the network.</w:t>
                      </w:r>
                    </w:p>
                  </w:txbxContent>
                </v:textbox>
                <w10:wrap type="square" anchorx="margin"/>
              </v:shape>
            </w:pict>
          </mc:Fallback>
        </mc:AlternateContent>
      </w:r>
      <w:r w:rsidR="004B62C4">
        <w:t xml:space="preserve">                                           </w:t>
      </w:r>
      <w:r>
        <w:object w:dxaOrig="6990" w:dyaOrig="5161" w14:anchorId="21325191">
          <v:shape id="_x0000_i1027" type="#_x0000_t75" style="width:254pt;height:187.1pt" o:ole="">
            <v:imagedata r:id="rId15" o:title=""/>
          </v:shape>
          <o:OLEObject Type="Embed" ProgID="Visio.Drawing.15" ShapeID="_x0000_i1027" DrawAspect="Content" ObjectID="_1784626431" r:id="rId16"/>
        </w:object>
      </w:r>
    </w:p>
    <w:p w14:paraId="107C4B66" w14:textId="29BBA96A" w:rsidR="00320DE6" w:rsidRDefault="00320DE6" w:rsidP="004B62C4">
      <w:pPr>
        <w:pStyle w:val="BodyText"/>
        <w:spacing w:after="0"/>
        <w:jc w:val="left"/>
        <w:rPr>
          <w:rFonts w:ascii="Arial" w:hAnsi="Arial" w:cs="Arial"/>
          <w:b/>
          <w:bCs/>
          <w:lang w:eastAsia="ja-JP"/>
        </w:rPr>
      </w:pPr>
    </w:p>
    <w:p w14:paraId="47F407B2" w14:textId="0D1AACA5" w:rsidR="00320DE6" w:rsidRDefault="00320DE6" w:rsidP="004B62C4">
      <w:pPr>
        <w:pStyle w:val="BodyText"/>
        <w:spacing w:after="0"/>
        <w:jc w:val="left"/>
        <w:rPr>
          <w:rFonts w:ascii="Arial" w:hAnsi="Arial" w:cs="Arial"/>
          <w:b/>
          <w:bCs/>
          <w:lang w:eastAsia="ja-JP"/>
        </w:rPr>
      </w:pPr>
    </w:p>
    <w:p w14:paraId="15033B57" w14:textId="0B654AD2" w:rsidR="004B62C4" w:rsidRPr="00DD7477" w:rsidRDefault="004B62C4" w:rsidP="004B62C4">
      <w:pPr>
        <w:pStyle w:val="BodyText"/>
        <w:spacing w:after="0"/>
        <w:jc w:val="left"/>
        <w:rPr>
          <w:rFonts w:ascii="Arial" w:hAnsi="Arial" w:cs="Arial"/>
          <w:b/>
          <w:bCs/>
          <w:lang w:eastAsia="ja-JP"/>
        </w:rPr>
      </w:pPr>
      <w:r w:rsidRPr="00DD7477">
        <w:rPr>
          <w:rFonts w:ascii="Arial" w:hAnsi="Arial" w:cs="Arial"/>
          <w:b/>
          <w:bCs/>
          <w:lang w:eastAsia="ja-JP"/>
        </w:rPr>
        <w:t xml:space="preserve">Observation </w:t>
      </w:r>
      <w:r w:rsidR="00B24EA9">
        <w:rPr>
          <w:rFonts w:ascii="Arial" w:hAnsi="Arial" w:cs="Arial"/>
          <w:b/>
          <w:bCs/>
          <w:lang w:eastAsia="ja-JP"/>
        </w:rPr>
        <w:t>8</w:t>
      </w:r>
      <w:r w:rsidRPr="00DD7477">
        <w:rPr>
          <w:rFonts w:ascii="Arial" w:hAnsi="Arial" w:cs="Arial"/>
          <w:b/>
          <w:bCs/>
          <w:lang w:eastAsia="ja-JP"/>
        </w:rPr>
        <w:t xml:space="preserve">: Applicability functionality can change due to </w:t>
      </w:r>
    </w:p>
    <w:p w14:paraId="38083167" w14:textId="3689499C" w:rsidR="004B62C4" w:rsidRPr="00DD7477" w:rsidRDefault="004B62C4" w:rsidP="004B62C4">
      <w:pPr>
        <w:pStyle w:val="BodyText"/>
        <w:numPr>
          <w:ilvl w:val="0"/>
          <w:numId w:val="40"/>
        </w:numPr>
        <w:spacing w:after="0"/>
        <w:jc w:val="left"/>
        <w:rPr>
          <w:rFonts w:ascii="Arial" w:hAnsi="Arial" w:cs="Arial"/>
          <w:b/>
          <w:bCs/>
          <w:lang w:eastAsia="ja-JP"/>
        </w:rPr>
      </w:pPr>
      <w:r w:rsidRPr="00DD7477">
        <w:rPr>
          <w:rFonts w:ascii="Arial" w:hAnsi="Arial" w:cs="Arial"/>
          <w:b/>
          <w:bCs/>
          <w:lang w:eastAsia="ja-JP"/>
        </w:rPr>
        <w:t>Change in network side additional condition,</w:t>
      </w:r>
    </w:p>
    <w:p w14:paraId="2D5C2120" w14:textId="77777777" w:rsidR="004B62C4" w:rsidRPr="00DD7477" w:rsidRDefault="004B62C4" w:rsidP="004B62C4">
      <w:pPr>
        <w:pStyle w:val="BodyText"/>
        <w:numPr>
          <w:ilvl w:val="0"/>
          <w:numId w:val="40"/>
        </w:numPr>
        <w:spacing w:after="0"/>
        <w:jc w:val="left"/>
        <w:rPr>
          <w:rFonts w:ascii="Arial" w:hAnsi="Arial" w:cs="Arial"/>
          <w:b/>
          <w:bCs/>
          <w:lang w:eastAsia="ja-JP"/>
        </w:rPr>
      </w:pPr>
      <w:r w:rsidRPr="00DD7477">
        <w:rPr>
          <w:rFonts w:ascii="Arial" w:hAnsi="Arial" w:cs="Arial"/>
          <w:b/>
          <w:bCs/>
          <w:lang w:eastAsia="ja-JP"/>
        </w:rPr>
        <w:t>UE-side additional condition, or</w:t>
      </w:r>
    </w:p>
    <w:p w14:paraId="426F80E5" w14:textId="77777777" w:rsidR="004B62C4" w:rsidRPr="00DD7477" w:rsidRDefault="004B62C4" w:rsidP="004B62C4">
      <w:pPr>
        <w:pStyle w:val="BodyText"/>
        <w:numPr>
          <w:ilvl w:val="0"/>
          <w:numId w:val="40"/>
        </w:numPr>
        <w:spacing w:after="0"/>
        <w:jc w:val="left"/>
        <w:rPr>
          <w:rFonts w:ascii="Arial" w:hAnsi="Arial" w:cs="Arial"/>
          <w:b/>
          <w:bCs/>
          <w:lang w:eastAsia="ja-JP"/>
        </w:rPr>
      </w:pPr>
      <w:r w:rsidRPr="00DD7477">
        <w:rPr>
          <w:rFonts w:ascii="Arial" w:hAnsi="Arial" w:cs="Arial"/>
          <w:b/>
          <w:bCs/>
          <w:lang w:eastAsia="ja-JP"/>
        </w:rPr>
        <w:t>Model availability.</w:t>
      </w:r>
    </w:p>
    <w:p w14:paraId="4AB0BAD7" w14:textId="77777777" w:rsidR="004B62C4" w:rsidRDefault="004B62C4" w:rsidP="004B62C4">
      <w:pPr>
        <w:pStyle w:val="BodyText"/>
        <w:spacing w:after="0"/>
        <w:jc w:val="left"/>
        <w:rPr>
          <w:rFonts w:ascii="Arial" w:hAnsi="Arial" w:cs="Arial"/>
          <w:lang w:eastAsia="ja-JP"/>
        </w:rPr>
      </w:pPr>
    </w:p>
    <w:p w14:paraId="78FCA84A" w14:textId="78EB8234" w:rsidR="004B62C4" w:rsidRPr="00DD7477" w:rsidRDefault="004B62C4" w:rsidP="004B62C4">
      <w:pPr>
        <w:pStyle w:val="BodyText"/>
        <w:spacing w:after="0"/>
        <w:jc w:val="left"/>
        <w:rPr>
          <w:rFonts w:ascii="Arial" w:hAnsi="Arial" w:cs="Arial"/>
          <w:b/>
          <w:bCs/>
          <w:lang w:eastAsia="ja-JP"/>
        </w:rPr>
      </w:pPr>
      <w:r w:rsidRPr="00DD7477">
        <w:rPr>
          <w:rFonts w:ascii="Arial" w:hAnsi="Arial" w:cs="Arial"/>
          <w:b/>
          <w:bCs/>
          <w:lang w:eastAsia="ja-JP"/>
        </w:rPr>
        <w:t xml:space="preserve">Observation </w:t>
      </w:r>
      <w:r w:rsidR="00320DE6">
        <w:rPr>
          <w:rFonts w:ascii="Arial" w:hAnsi="Arial" w:cs="Arial"/>
          <w:b/>
          <w:bCs/>
          <w:lang w:eastAsia="ja-JP"/>
        </w:rPr>
        <w:t>9</w:t>
      </w:r>
      <w:r w:rsidRPr="00DD7477">
        <w:rPr>
          <w:rFonts w:ascii="Arial" w:hAnsi="Arial" w:cs="Arial"/>
          <w:b/>
          <w:bCs/>
          <w:lang w:eastAsia="ja-JP"/>
        </w:rPr>
        <w:t xml:space="preserve">: </w:t>
      </w:r>
      <w:r>
        <w:rPr>
          <w:rFonts w:ascii="Arial" w:hAnsi="Arial" w:cs="Arial"/>
          <w:b/>
          <w:bCs/>
          <w:lang w:eastAsia="ja-JP"/>
        </w:rPr>
        <w:t>When the inference configuration is provided based on applicable functionalities information</w:t>
      </w:r>
      <w:r w:rsidRPr="00DD7477">
        <w:rPr>
          <w:rFonts w:ascii="Arial" w:hAnsi="Arial" w:cs="Arial"/>
          <w:b/>
          <w:bCs/>
          <w:lang w:eastAsia="ja-JP"/>
        </w:rPr>
        <w:t>, the network may need to provide</w:t>
      </w:r>
      <w:r>
        <w:rPr>
          <w:rFonts w:ascii="Arial" w:hAnsi="Arial" w:cs="Arial"/>
          <w:b/>
          <w:bCs/>
          <w:lang w:eastAsia="ja-JP"/>
        </w:rPr>
        <w:t xml:space="preserve"> UE with</w:t>
      </w:r>
      <w:r w:rsidRPr="00DD7477">
        <w:rPr>
          <w:rFonts w:ascii="Arial" w:hAnsi="Arial" w:cs="Arial"/>
          <w:b/>
          <w:bCs/>
          <w:lang w:eastAsia="ja-JP"/>
        </w:rPr>
        <w:t xml:space="preserve"> new/updated inference configurations quite frequently</w:t>
      </w:r>
      <w:r>
        <w:rPr>
          <w:rFonts w:ascii="Arial" w:hAnsi="Arial" w:cs="Arial"/>
          <w:b/>
          <w:bCs/>
          <w:lang w:eastAsia="ja-JP"/>
        </w:rPr>
        <w:t xml:space="preserve"> a</w:t>
      </w:r>
      <w:r w:rsidRPr="00DD7477">
        <w:rPr>
          <w:rFonts w:ascii="Arial" w:hAnsi="Arial" w:cs="Arial"/>
          <w:b/>
          <w:bCs/>
          <w:lang w:eastAsia="ja-JP"/>
        </w:rPr>
        <w:t>s applicable functionalit</w:t>
      </w:r>
      <w:r>
        <w:rPr>
          <w:rFonts w:ascii="Arial" w:hAnsi="Arial" w:cs="Arial"/>
          <w:b/>
          <w:bCs/>
          <w:lang w:eastAsia="ja-JP"/>
        </w:rPr>
        <w:t>ies</w:t>
      </w:r>
      <w:r w:rsidRPr="00DD7477">
        <w:rPr>
          <w:rFonts w:ascii="Arial" w:hAnsi="Arial" w:cs="Arial"/>
          <w:b/>
          <w:bCs/>
          <w:lang w:eastAsia="ja-JP"/>
        </w:rPr>
        <w:t xml:space="preserve"> can change frequently.</w:t>
      </w:r>
    </w:p>
    <w:p w14:paraId="0FD10517" w14:textId="77777777" w:rsidR="004B62C4" w:rsidRDefault="004B62C4" w:rsidP="004B62C4">
      <w:pPr>
        <w:pStyle w:val="BodyText"/>
        <w:spacing w:after="0"/>
        <w:jc w:val="left"/>
        <w:rPr>
          <w:rFonts w:ascii="Arial" w:hAnsi="Arial" w:cs="Arial"/>
          <w:lang w:eastAsia="ja-JP"/>
        </w:rPr>
      </w:pPr>
    </w:p>
    <w:p w14:paraId="60BCED8A" w14:textId="77777777" w:rsidR="004B62C4" w:rsidRDefault="004B62C4" w:rsidP="004B62C4">
      <w:pPr>
        <w:pStyle w:val="BodyText"/>
        <w:jc w:val="left"/>
        <w:outlineLvl w:val="3"/>
        <w:rPr>
          <w:rFonts w:ascii="Arial" w:hAnsi="Arial" w:cs="Arial"/>
          <w:b/>
          <w:bCs/>
          <w:lang w:eastAsia="ja-JP"/>
        </w:rPr>
      </w:pPr>
      <w:r w:rsidRPr="00F50CD4">
        <w:rPr>
          <w:rFonts w:ascii="Arial" w:hAnsi="Arial" w:cs="Arial"/>
          <w:b/>
          <w:bCs/>
          <w:lang w:eastAsia="ja-JP"/>
        </w:rPr>
        <w:t>2.</w:t>
      </w:r>
      <w:r>
        <w:rPr>
          <w:rFonts w:ascii="Arial" w:hAnsi="Arial" w:cs="Arial"/>
          <w:b/>
          <w:bCs/>
          <w:lang w:eastAsia="ja-JP"/>
        </w:rPr>
        <w:t>1</w:t>
      </w:r>
      <w:r w:rsidRPr="00F50CD4">
        <w:rPr>
          <w:rFonts w:ascii="Arial" w:hAnsi="Arial" w:cs="Arial"/>
          <w:b/>
          <w:bCs/>
          <w:lang w:eastAsia="ja-JP"/>
        </w:rPr>
        <w:t>.2</w:t>
      </w:r>
      <w:r>
        <w:rPr>
          <w:rFonts w:ascii="Arial" w:hAnsi="Arial" w:cs="Arial"/>
          <w:b/>
          <w:bCs/>
          <w:lang w:eastAsia="ja-JP"/>
        </w:rPr>
        <w:t>.2</w:t>
      </w:r>
      <w:r w:rsidRPr="00F50CD4">
        <w:rPr>
          <w:rFonts w:ascii="Arial" w:hAnsi="Arial" w:cs="Arial"/>
          <w:b/>
          <w:bCs/>
          <w:lang w:eastAsia="ja-JP"/>
        </w:rPr>
        <w:tab/>
      </w:r>
      <w:r>
        <w:rPr>
          <w:rFonts w:ascii="Arial" w:hAnsi="Arial" w:cs="Arial"/>
          <w:b/>
          <w:bCs/>
          <w:lang w:eastAsia="ja-JP"/>
        </w:rPr>
        <w:t xml:space="preserve">Inference configuration for supported functionalities </w:t>
      </w:r>
      <w:r w:rsidRPr="00F50CD4">
        <w:rPr>
          <w:rFonts w:ascii="Arial" w:hAnsi="Arial" w:cs="Arial"/>
          <w:b/>
          <w:bCs/>
          <w:lang w:eastAsia="ja-JP"/>
        </w:rPr>
        <w:t xml:space="preserve"> </w:t>
      </w:r>
    </w:p>
    <w:p w14:paraId="4AF1AB16" w14:textId="5B0CA76B" w:rsidR="004B62C4" w:rsidRPr="00B750F1" w:rsidRDefault="004B62C4" w:rsidP="004B62C4">
      <w:pPr>
        <w:pStyle w:val="BodyText"/>
        <w:spacing w:after="0"/>
        <w:jc w:val="left"/>
        <w:rPr>
          <w:rFonts w:ascii="Arial" w:hAnsi="Arial" w:cs="Arial"/>
          <w:szCs w:val="20"/>
          <w:lang w:eastAsia="ja-JP"/>
        </w:rPr>
      </w:pPr>
      <w:r w:rsidRPr="00B750F1">
        <w:rPr>
          <w:rFonts w:ascii="Arial" w:hAnsi="Arial" w:cs="Arial"/>
          <w:szCs w:val="20"/>
          <w:lang w:eastAsia="ja-JP"/>
        </w:rPr>
        <w:t xml:space="preserve">By allowing UE to be configured with supported functionalities that are not yet applicable (see </w:t>
      </w:r>
      <w:r w:rsidR="00B750F1" w:rsidRPr="00B750F1">
        <w:rPr>
          <w:rFonts w:ascii="Arial" w:hAnsi="Arial" w:cs="Arial"/>
          <w:szCs w:val="20"/>
          <w:lang w:eastAsia="ja-JP"/>
        </w:rPr>
        <w:t>Fig. 2.1.2.2</w:t>
      </w:r>
      <w:r w:rsidRPr="00B750F1">
        <w:rPr>
          <w:rFonts w:ascii="Arial" w:hAnsi="Arial" w:cs="Arial"/>
          <w:szCs w:val="20"/>
          <w:lang w:eastAsia="ja-JP"/>
        </w:rPr>
        <w:t xml:space="preserve">), the need for frequent inference configuration can be reduced. However, note that a configured functionality, not applicable yet, cannot be activated at the UE. For example, the network cannot activate a configured functionality if the model is unavailable at the UE, and others. Therefore, a configured functionality is activated at the UE, once it becomes applicable.      </w:t>
      </w:r>
    </w:p>
    <w:p w14:paraId="343D50AC" w14:textId="77777777" w:rsidR="004B62C4" w:rsidRPr="00F50CD4" w:rsidRDefault="004B62C4" w:rsidP="004B62C4">
      <w:pPr>
        <w:pStyle w:val="BodyText"/>
        <w:spacing w:after="0"/>
        <w:jc w:val="left"/>
        <w:rPr>
          <w:rFonts w:ascii="Arial" w:hAnsi="Arial" w:cs="Arial"/>
          <w:lang w:eastAsia="ja-JP"/>
        </w:rPr>
      </w:pPr>
      <w:r w:rsidRPr="00F50CD4">
        <w:rPr>
          <w:rFonts w:ascii="Arial" w:hAnsi="Arial" w:cs="Arial"/>
          <w:b/>
          <w:bCs/>
          <w:noProof/>
          <w:lang w:eastAsia="ja-JP"/>
        </w:rPr>
        <mc:AlternateContent>
          <mc:Choice Requires="wps">
            <w:drawing>
              <wp:anchor distT="45720" distB="45720" distL="114300" distR="114300" simplePos="0" relativeHeight="251658243" behindDoc="0" locked="0" layoutInCell="1" allowOverlap="1" wp14:anchorId="0BE37578" wp14:editId="301E33D1">
                <wp:simplePos x="0" y="0"/>
                <wp:positionH relativeFrom="margin">
                  <wp:align>center</wp:align>
                </wp:positionH>
                <wp:positionV relativeFrom="paragraph">
                  <wp:posOffset>2088515</wp:posOffset>
                </wp:positionV>
                <wp:extent cx="5099050" cy="331470"/>
                <wp:effectExtent l="0" t="0" r="6350" b="0"/>
                <wp:wrapSquare wrapText="bothSides"/>
                <wp:docPr id="1823143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9050" cy="331470"/>
                        </a:xfrm>
                        <a:prstGeom prst="rect">
                          <a:avLst/>
                        </a:prstGeom>
                        <a:solidFill>
                          <a:srgbClr val="FFFFFF"/>
                        </a:solidFill>
                        <a:ln w="9525">
                          <a:noFill/>
                          <a:miter lim="800000"/>
                          <a:headEnd/>
                          <a:tailEnd/>
                        </a:ln>
                      </wps:spPr>
                      <wps:txbx>
                        <w:txbxContent>
                          <w:p w14:paraId="7E7DC762" w14:textId="77777777" w:rsidR="004B62C4" w:rsidRPr="00F50CD4" w:rsidRDefault="004B62C4" w:rsidP="004B62C4">
                            <w:pPr>
                              <w:pStyle w:val="BodyText"/>
                              <w:spacing w:after="0"/>
                              <w:jc w:val="left"/>
                              <w:rPr>
                                <w:rFonts w:ascii="Arial" w:hAnsi="Arial" w:cs="Arial"/>
                                <w:b/>
                                <w:bCs/>
                                <w:sz w:val="16"/>
                                <w:szCs w:val="16"/>
                                <w:lang w:eastAsia="ja-JP"/>
                              </w:rPr>
                            </w:pPr>
                            <w:r>
                              <w:rPr>
                                <w:rFonts w:ascii="Arial" w:hAnsi="Arial" w:cs="Arial"/>
                                <w:sz w:val="16"/>
                                <w:szCs w:val="16"/>
                                <w:lang w:eastAsia="ja-JP"/>
                              </w:rPr>
                              <w:t>Fig. 2.1.2.2 By allowing UE to be configured with supported functionalities, the need for frequent configuration can be reduced. However, the network should not activate a functionality that is not applicable.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E37578" id="_x0000_s1029" type="#_x0000_t202" style="position:absolute;margin-left:0;margin-top:164.45pt;width:401.5pt;height:26.1pt;z-index:251658243;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" stroked="f">
                <v:textbox>
                  <w:txbxContent>
                    <w:p w14:paraId="7E7DC762" w14:textId="77777777" w:rsidR="004B62C4" w:rsidRPr="00F50CD4" w:rsidRDefault="004B62C4" w:rsidP="004B62C4">
                      <w:pPr>
                        <w:pStyle w:val="BodyText"/>
                        <w:spacing w:after="0"/>
                        <w:jc w:val="left"/>
                        <w:rPr>
                          <w:rFonts w:ascii="Arial" w:hAnsi="Arial" w:cs="Arial"/>
                          <w:b/>
                          <w:bCs/>
                          <w:sz w:val="16"/>
                          <w:szCs w:val="16"/>
                          <w:lang w:eastAsia="ja-JP"/>
                        </w:rPr>
                      </w:pPr>
                      <w:r>
                        <w:rPr>
                          <w:rFonts w:ascii="Arial" w:hAnsi="Arial" w:cs="Arial"/>
                          <w:sz w:val="16"/>
                          <w:szCs w:val="16"/>
                          <w:lang w:eastAsia="ja-JP"/>
                        </w:rPr>
                        <w:t>Fig. 2.1.2.2 By allowing UE to be configured with supported functionalities, the need for frequent configuration can be reduced. However, the network should not activate a functionality that is not applicable.</w:t>
                      </w:r>
                    </w:p>
                  </w:txbxContent>
                </v:textbox>
                <w10:wrap type="square" anchorx="margin"/>
              </v:shape>
            </w:pict>
          </mc:Fallback>
        </mc:AlternateContent>
      </w:r>
      <w:r>
        <w:t xml:space="preserve">                                         </w:t>
      </w:r>
      <w:r>
        <w:object w:dxaOrig="6990" w:dyaOrig="4876" w14:anchorId="226FFC7F">
          <v:shape id="_x0000_i1028" type="#_x0000_t75" style="width:225.65pt;height:157.6pt" o:ole="">
            <v:imagedata r:id="rId17" o:title=""/>
          </v:shape>
          <o:OLEObject Type="Embed" ProgID="Visio.Drawing.15" ShapeID="_x0000_i1028" DrawAspect="Content" ObjectID="_1784626432" r:id="rId18"/>
        </w:object>
      </w:r>
    </w:p>
    <w:p w14:paraId="2F4C9C9E" w14:textId="77777777" w:rsidR="004B62C4" w:rsidRDefault="004B62C4" w:rsidP="004B62C4">
      <w:pPr>
        <w:pStyle w:val="BodyText"/>
        <w:spacing w:after="0"/>
        <w:jc w:val="left"/>
        <w:rPr>
          <w:rFonts w:ascii="Arial" w:hAnsi="Arial" w:cs="Arial"/>
          <w:lang w:eastAsia="ja-JP"/>
        </w:rPr>
      </w:pPr>
      <w:r>
        <w:rPr>
          <w:rFonts w:ascii="Arial" w:hAnsi="Arial" w:cs="Arial"/>
          <w:lang w:eastAsia="ja-JP"/>
        </w:rPr>
        <w:t xml:space="preserve">Moreover, note that once the initial inference configuration is provided, the UE may be updated with the current associated ID (or, network-side additional condition), using RRC </w:t>
      </w:r>
      <w:proofErr w:type="gramStart"/>
      <w:r>
        <w:rPr>
          <w:rFonts w:ascii="Arial" w:hAnsi="Arial" w:cs="Arial"/>
          <w:lang w:eastAsia="ja-JP"/>
        </w:rPr>
        <w:t>/  MAC</w:t>
      </w:r>
      <w:proofErr w:type="gramEnd"/>
      <w:r>
        <w:rPr>
          <w:rFonts w:ascii="Arial" w:hAnsi="Arial" w:cs="Arial"/>
          <w:lang w:eastAsia="ja-JP"/>
        </w:rPr>
        <w:t xml:space="preserve"> CE. Upon such indication, if the relevant functionality is applicable at the UE, it can apply the relevant configured functionalities and indicate to the network using UAI / MAC CE. Alternatively, if the relevant functionality is not applicable it can indicate network that the relevant functionalities for the associated ID are not applicable using UAI / MAC CE. UE can further update the network when the relevant functionalities for the associated ID become applicable using UAI / MAC CE.</w:t>
      </w:r>
    </w:p>
    <w:p w14:paraId="292133D7" w14:textId="77777777" w:rsidR="004B62C4" w:rsidRDefault="004B62C4" w:rsidP="004B62C4">
      <w:pPr>
        <w:pStyle w:val="BodyText"/>
        <w:spacing w:after="0"/>
        <w:jc w:val="left"/>
        <w:rPr>
          <w:rFonts w:ascii="Arial" w:hAnsi="Arial" w:cs="Arial"/>
          <w:lang w:eastAsia="ja-JP"/>
        </w:rPr>
      </w:pPr>
    </w:p>
    <w:p w14:paraId="79CE7BCB" w14:textId="726B5EE0" w:rsidR="004B62C4" w:rsidRPr="00B85E93" w:rsidRDefault="004B62C4" w:rsidP="004B62C4">
      <w:pPr>
        <w:pStyle w:val="BodyText"/>
        <w:spacing w:after="0"/>
        <w:jc w:val="left"/>
        <w:rPr>
          <w:rFonts w:ascii="Arial" w:hAnsi="Arial" w:cs="Arial"/>
          <w:b/>
          <w:bCs/>
          <w:lang w:eastAsia="ja-JP"/>
        </w:rPr>
      </w:pPr>
      <w:r w:rsidRPr="00B85E93">
        <w:rPr>
          <w:rFonts w:ascii="Arial" w:hAnsi="Arial" w:cs="Arial"/>
          <w:b/>
          <w:bCs/>
          <w:lang w:eastAsia="ja-JP"/>
        </w:rPr>
        <w:t xml:space="preserve">Observation </w:t>
      </w:r>
      <w:r w:rsidR="00320DE6">
        <w:rPr>
          <w:rFonts w:ascii="Arial" w:hAnsi="Arial" w:cs="Arial"/>
          <w:b/>
          <w:bCs/>
          <w:lang w:eastAsia="ja-JP"/>
        </w:rPr>
        <w:t>10</w:t>
      </w:r>
      <w:r w:rsidRPr="00B85E93">
        <w:rPr>
          <w:rFonts w:ascii="Arial" w:hAnsi="Arial" w:cs="Arial"/>
          <w:b/>
          <w:bCs/>
          <w:lang w:eastAsia="ja-JP"/>
        </w:rPr>
        <w:t>: By allowing UE to be configured with supported functionalities that are not yet applicable (see Fig. 2.1.2.2), the need for frequent inference configuration can be reduced.</w:t>
      </w:r>
    </w:p>
    <w:p w14:paraId="01701FE6" w14:textId="77777777" w:rsidR="004B62C4" w:rsidRPr="00F50CD4" w:rsidRDefault="004B62C4" w:rsidP="004B62C4">
      <w:pPr>
        <w:pStyle w:val="BodyText"/>
        <w:spacing w:after="0"/>
        <w:jc w:val="left"/>
        <w:rPr>
          <w:rFonts w:ascii="Arial" w:hAnsi="Arial" w:cs="Arial"/>
          <w:lang w:eastAsia="ja-JP"/>
        </w:rPr>
      </w:pPr>
    </w:p>
    <w:p w14:paraId="4584657D" w14:textId="09AD75BB" w:rsidR="004B62C4" w:rsidRDefault="004B62C4" w:rsidP="004B62C4">
      <w:pPr>
        <w:pStyle w:val="BodyText"/>
        <w:spacing w:after="0"/>
        <w:jc w:val="left"/>
        <w:rPr>
          <w:rFonts w:ascii="Arial" w:hAnsi="Arial" w:cs="Arial"/>
          <w:b/>
          <w:bCs/>
          <w:lang w:eastAsia="ja-JP"/>
        </w:rPr>
      </w:pPr>
      <w:r w:rsidRPr="00F50CD4">
        <w:rPr>
          <w:rFonts w:ascii="Arial" w:hAnsi="Arial" w:cs="Arial"/>
          <w:b/>
          <w:bCs/>
          <w:lang w:eastAsia="ja-JP"/>
        </w:rPr>
        <w:t xml:space="preserve">Proposal </w:t>
      </w:r>
      <w:r w:rsidR="00706C1A">
        <w:rPr>
          <w:rFonts w:ascii="Arial" w:hAnsi="Arial" w:cs="Arial"/>
          <w:b/>
          <w:bCs/>
          <w:lang w:eastAsia="ja-JP"/>
        </w:rPr>
        <w:t>5</w:t>
      </w:r>
      <w:r w:rsidRPr="00F50CD4">
        <w:rPr>
          <w:rFonts w:ascii="Arial" w:hAnsi="Arial" w:cs="Arial"/>
          <w:b/>
          <w:bCs/>
          <w:lang w:eastAsia="ja-JP"/>
        </w:rPr>
        <w:t xml:space="preserve">: For </w:t>
      </w:r>
      <w:r w:rsidRPr="00B85E93">
        <w:rPr>
          <w:rFonts w:ascii="Arial" w:hAnsi="Arial" w:cs="Arial"/>
          <w:b/>
          <w:bCs/>
          <w:lang w:eastAsia="ja-JP"/>
        </w:rPr>
        <w:t>LCM for UE-sided model for Beam Management use case</w:t>
      </w:r>
      <w:r w:rsidRPr="00F50CD4">
        <w:rPr>
          <w:rFonts w:ascii="Arial" w:hAnsi="Arial" w:cs="Arial"/>
          <w:b/>
          <w:bCs/>
          <w:lang w:eastAsia="ja-JP"/>
        </w:rPr>
        <w:t>, even if functionality(es) is not applicable they can be configured at the UE.</w:t>
      </w:r>
    </w:p>
    <w:p w14:paraId="03364954" w14:textId="77777777" w:rsidR="004B62C4" w:rsidRDefault="004B62C4" w:rsidP="004B62C4">
      <w:pPr>
        <w:pStyle w:val="BodyText"/>
        <w:spacing w:after="0"/>
        <w:jc w:val="left"/>
        <w:rPr>
          <w:rFonts w:ascii="Arial" w:hAnsi="Arial" w:cs="Arial"/>
          <w:b/>
          <w:bCs/>
          <w:lang w:eastAsia="ja-JP"/>
        </w:rPr>
      </w:pPr>
    </w:p>
    <w:p w14:paraId="54A7BD15" w14:textId="75B0B9AE" w:rsidR="004B62C4" w:rsidRPr="00F50CD4" w:rsidRDefault="004B62C4" w:rsidP="004B62C4">
      <w:pPr>
        <w:pStyle w:val="BodyText"/>
        <w:spacing w:after="0"/>
        <w:jc w:val="left"/>
        <w:rPr>
          <w:rFonts w:ascii="Arial" w:hAnsi="Arial" w:cs="Arial"/>
          <w:b/>
          <w:bCs/>
          <w:lang w:eastAsia="ja-JP"/>
        </w:rPr>
      </w:pPr>
      <w:r>
        <w:rPr>
          <w:rFonts w:ascii="Arial" w:hAnsi="Arial" w:cs="Arial"/>
          <w:b/>
          <w:bCs/>
          <w:lang w:eastAsia="ja-JP"/>
        </w:rPr>
        <w:t xml:space="preserve">Proposal </w:t>
      </w:r>
      <w:r w:rsidR="00706C1A">
        <w:rPr>
          <w:rFonts w:ascii="Arial" w:hAnsi="Arial" w:cs="Arial"/>
          <w:b/>
          <w:bCs/>
          <w:lang w:eastAsia="ja-JP"/>
        </w:rPr>
        <w:t>6</w:t>
      </w:r>
      <w:r>
        <w:rPr>
          <w:rFonts w:ascii="Arial" w:hAnsi="Arial" w:cs="Arial"/>
          <w:b/>
          <w:bCs/>
          <w:lang w:eastAsia="ja-JP"/>
        </w:rPr>
        <w:t xml:space="preserve">: </w:t>
      </w:r>
      <w:r w:rsidRPr="00F50CD4">
        <w:rPr>
          <w:rFonts w:ascii="Arial" w:hAnsi="Arial" w:cs="Arial"/>
          <w:b/>
          <w:bCs/>
          <w:lang w:eastAsia="ja-JP"/>
        </w:rPr>
        <w:t xml:space="preserve">The applicable functionality is initially </w:t>
      </w:r>
      <w:r>
        <w:rPr>
          <w:rFonts w:ascii="Arial" w:hAnsi="Arial" w:cs="Arial"/>
          <w:b/>
          <w:bCs/>
          <w:lang w:eastAsia="ja-JP"/>
        </w:rPr>
        <w:t>considered deactivated when the inference</w:t>
      </w:r>
      <w:r w:rsidRPr="00F50CD4">
        <w:rPr>
          <w:rFonts w:ascii="Arial" w:hAnsi="Arial" w:cs="Arial"/>
          <w:b/>
          <w:bCs/>
          <w:lang w:eastAsia="ja-JP"/>
        </w:rPr>
        <w:t xml:space="preserve"> configuration </w:t>
      </w:r>
      <w:r>
        <w:rPr>
          <w:rFonts w:ascii="Arial" w:hAnsi="Arial" w:cs="Arial"/>
          <w:b/>
          <w:bCs/>
          <w:lang w:eastAsia="ja-JP"/>
        </w:rPr>
        <w:t>is provided based on supported functionalities information</w:t>
      </w:r>
      <w:r w:rsidRPr="00F50CD4">
        <w:rPr>
          <w:rFonts w:ascii="Arial" w:hAnsi="Arial" w:cs="Arial"/>
          <w:b/>
          <w:bCs/>
          <w:lang w:eastAsia="ja-JP"/>
        </w:rPr>
        <w:t>.</w:t>
      </w:r>
    </w:p>
    <w:p w14:paraId="420DB6DB" w14:textId="77777777" w:rsidR="004B62C4" w:rsidRPr="00F50CD4" w:rsidRDefault="004B62C4" w:rsidP="004B62C4">
      <w:pPr>
        <w:pStyle w:val="BodyText"/>
        <w:spacing w:after="0"/>
        <w:jc w:val="left"/>
        <w:rPr>
          <w:rFonts w:ascii="Arial" w:hAnsi="Arial" w:cs="Arial"/>
          <w:b/>
          <w:bCs/>
          <w:lang w:eastAsia="ja-JP"/>
        </w:rPr>
      </w:pPr>
    </w:p>
    <w:p w14:paraId="232CD371" w14:textId="296EBF2D" w:rsidR="004B62C4" w:rsidRPr="00F50CD4" w:rsidRDefault="004B62C4" w:rsidP="004B62C4">
      <w:pPr>
        <w:pStyle w:val="BodyText"/>
        <w:spacing w:after="0"/>
        <w:jc w:val="left"/>
        <w:rPr>
          <w:rFonts w:ascii="Arial" w:hAnsi="Arial" w:cs="Arial"/>
          <w:b/>
          <w:bCs/>
          <w:lang w:eastAsia="ja-JP"/>
        </w:rPr>
      </w:pPr>
      <w:r w:rsidRPr="00F50CD4">
        <w:rPr>
          <w:rFonts w:ascii="Arial" w:hAnsi="Arial" w:cs="Arial"/>
          <w:b/>
          <w:bCs/>
          <w:lang w:eastAsia="ja-JP"/>
        </w:rPr>
        <w:t xml:space="preserve">Proposal </w:t>
      </w:r>
      <w:r w:rsidR="00706C1A">
        <w:rPr>
          <w:rFonts w:ascii="Arial" w:hAnsi="Arial" w:cs="Arial"/>
          <w:b/>
          <w:bCs/>
          <w:lang w:eastAsia="ja-JP"/>
        </w:rPr>
        <w:t>7</w:t>
      </w:r>
      <w:r w:rsidRPr="00F50CD4">
        <w:rPr>
          <w:rFonts w:ascii="Arial" w:hAnsi="Arial" w:cs="Arial"/>
          <w:b/>
          <w:bCs/>
          <w:lang w:eastAsia="ja-JP"/>
        </w:rPr>
        <w:t xml:space="preserve">: A configured functionality can only be activated when it becomes applicable. FFS on required procedures/signaling. </w:t>
      </w:r>
    </w:p>
    <w:p w14:paraId="09B84E67" w14:textId="77777777" w:rsidR="004B62C4" w:rsidRPr="00F50CD4" w:rsidRDefault="004B62C4" w:rsidP="004B62C4">
      <w:pPr>
        <w:pStyle w:val="BodyText"/>
        <w:spacing w:after="0"/>
        <w:jc w:val="left"/>
        <w:rPr>
          <w:rFonts w:ascii="Arial" w:hAnsi="Arial" w:cs="Arial"/>
          <w:b/>
          <w:bCs/>
          <w:lang w:eastAsia="ja-JP"/>
        </w:rPr>
      </w:pPr>
    </w:p>
    <w:p w14:paraId="7EA4694E" w14:textId="77777777" w:rsidR="004B62C4" w:rsidRPr="00F50CD4" w:rsidRDefault="004B62C4" w:rsidP="004B62C4">
      <w:pPr>
        <w:pStyle w:val="BodyText"/>
        <w:jc w:val="left"/>
        <w:outlineLvl w:val="2"/>
        <w:rPr>
          <w:rFonts w:ascii="Arial" w:hAnsi="Arial" w:cs="Arial"/>
          <w:b/>
          <w:bCs/>
          <w:lang w:eastAsia="ja-JP"/>
        </w:rPr>
      </w:pPr>
      <w:r w:rsidRPr="00F50CD4">
        <w:rPr>
          <w:rFonts w:ascii="Arial" w:hAnsi="Arial" w:cs="Arial"/>
          <w:b/>
          <w:bCs/>
          <w:lang w:eastAsia="en-GB"/>
        </w:rPr>
        <w:t>2.</w:t>
      </w:r>
      <w:r>
        <w:rPr>
          <w:rFonts w:ascii="Arial" w:hAnsi="Arial" w:cs="Arial"/>
          <w:b/>
          <w:bCs/>
          <w:lang w:eastAsia="en-GB"/>
        </w:rPr>
        <w:t>1</w:t>
      </w:r>
      <w:r w:rsidRPr="00F50CD4">
        <w:rPr>
          <w:rFonts w:ascii="Arial" w:hAnsi="Arial" w:cs="Arial"/>
          <w:b/>
          <w:bCs/>
          <w:lang w:eastAsia="en-GB"/>
        </w:rPr>
        <w:t xml:space="preserve">.3   Life Cycle Management and Signaling </w:t>
      </w:r>
    </w:p>
    <w:p w14:paraId="0468D5C4" w14:textId="77777777" w:rsidR="004B62C4" w:rsidRPr="00F50CD4" w:rsidRDefault="004B62C4" w:rsidP="004B62C4">
      <w:pPr>
        <w:pStyle w:val="BodyText"/>
        <w:spacing w:after="0"/>
        <w:jc w:val="left"/>
        <w:rPr>
          <w:rFonts w:ascii="Arial" w:hAnsi="Arial" w:cs="Arial"/>
          <w:lang w:eastAsia="ja-JP"/>
        </w:rPr>
      </w:pPr>
      <w:r w:rsidRPr="00F50CD4">
        <w:rPr>
          <w:rFonts w:ascii="Arial" w:hAnsi="Arial" w:cs="Arial"/>
          <w:lang w:eastAsia="ja-JP"/>
        </w:rPr>
        <w:t>In the RAN2#125bis meeting, RAN2 agreed the following</w:t>
      </w:r>
    </w:p>
    <w:p w14:paraId="44DD8091" w14:textId="77777777" w:rsidR="004B62C4" w:rsidRPr="00F50CD4" w:rsidRDefault="004B62C4" w:rsidP="004B62C4">
      <w:pPr>
        <w:pStyle w:val="BodyText"/>
        <w:spacing w:after="0"/>
        <w:jc w:val="left"/>
        <w:rPr>
          <w:rFonts w:ascii="Arial" w:hAnsi="Arial" w:cs="Arial"/>
          <w:lang w:eastAsia="ja-JP"/>
        </w:rPr>
      </w:pPr>
    </w:p>
    <w:p w14:paraId="009A15A5" w14:textId="77777777" w:rsidR="004B62C4" w:rsidRPr="00F50CD4" w:rsidRDefault="004B62C4" w:rsidP="004B62C4">
      <w:pPr>
        <w:pStyle w:val="Doc-text2"/>
        <w:pBdr>
          <w:top w:val="single" w:sz="4" w:space="1" w:color="auto"/>
          <w:left w:val="single" w:sz="4" w:space="4" w:color="auto"/>
          <w:bottom w:val="single" w:sz="4" w:space="1" w:color="auto"/>
          <w:right w:val="single" w:sz="4" w:space="4" w:color="auto"/>
        </w:pBdr>
        <w:ind w:left="1985"/>
        <w:rPr>
          <w:rFonts w:cs="Arial"/>
          <w:b/>
          <w:bCs/>
          <w:noProof/>
        </w:rPr>
      </w:pPr>
      <w:r w:rsidRPr="00F50CD4">
        <w:rPr>
          <w:rFonts w:cs="Arial"/>
          <w:b/>
          <w:bCs/>
          <w:noProof/>
        </w:rPr>
        <w:t>Agreements:</w:t>
      </w:r>
    </w:p>
    <w:p w14:paraId="323CFBB0" w14:textId="77777777" w:rsidR="004B62C4" w:rsidRPr="00F50CD4" w:rsidRDefault="004B62C4" w:rsidP="004B62C4">
      <w:pPr>
        <w:pStyle w:val="Doc-text2"/>
        <w:pBdr>
          <w:top w:val="single" w:sz="4" w:space="1" w:color="auto"/>
          <w:left w:val="single" w:sz="4" w:space="4" w:color="auto"/>
          <w:bottom w:val="single" w:sz="4" w:space="1" w:color="auto"/>
          <w:right w:val="single" w:sz="4" w:space="4" w:color="auto"/>
        </w:pBdr>
        <w:ind w:left="1985"/>
        <w:rPr>
          <w:rFonts w:cs="Arial"/>
          <w:noProof/>
        </w:rPr>
      </w:pPr>
      <w:r w:rsidRPr="00F50CD4">
        <w:rPr>
          <w:rFonts w:cs="Arial"/>
          <w:noProof/>
        </w:rPr>
        <w:t>1</w:t>
      </w:r>
      <w:r w:rsidRPr="00F50CD4">
        <w:rPr>
          <w:rFonts w:cs="Arial"/>
          <w:noProof/>
        </w:rPr>
        <w:tab/>
        <w:t xml:space="preserve">For UE-sided model, for the functionality management, the “network decision, network-initiated” AI/ML management is supported as a baseline.  The following </w:t>
      </w:r>
      <w:r w:rsidRPr="00F50CD4">
        <w:rPr>
          <w:rFonts w:cs="Arial"/>
          <w:noProof/>
        </w:rPr>
        <w:lastRenderedPageBreak/>
        <w:t xml:space="preserve">can be considered further “UE autonomous, decision reported to the network”, “Network decision, UE-initiated” (i.e. proactive approach).  </w:t>
      </w:r>
    </w:p>
    <w:p w14:paraId="689050E0" w14:textId="77777777" w:rsidR="004B62C4" w:rsidRPr="00F50CD4" w:rsidRDefault="004B62C4" w:rsidP="004B62C4">
      <w:pPr>
        <w:pStyle w:val="Doc-text2"/>
        <w:pBdr>
          <w:top w:val="single" w:sz="4" w:space="1" w:color="auto"/>
          <w:left w:val="single" w:sz="4" w:space="4" w:color="auto"/>
          <w:bottom w:val="single" w:sz="4" w:space="1" w:color="auto"/>
          <w:right w:val="single" w:sz="4" w:space="4" w:color="auto"/>
        </w:pBdr>
        <w:ind w:left="1985"/>
        <w:rPr>
          <w:rFonts w:cs="Arial"/>
          <w:noProof/>
        </w:rPr>
      </w:pPr>
      <w:r w:rsidRPr="00F50CD4">
        <w:rPr>
          <w:rFonts w:cs="Arial"/>
          <w:noProof/>
        </w:rPr>
        <w:t>2</w:t>
      </w:r>
      <w:r w:rsidRPr="00F50CD4">
        <w:rPr>
          <w:rFonts w:cs="Arial"/>
          <w:noProof/>
        </w:rPr>
        <w:tab/>
        <w:t>“UE-autonomous, UE’s decision is not reported to the network” is not considered for Rel-19</w:t>
      </w:r>
    </w:p>
    <w:p w14:paraId="037B80BA" w14:textId="77777777" w:rsidR="004B62C4" w:rsidRPr="00F50CD4" w:rsidRDefault="004B62C4" w:rsidP="004B62C4">
      <w:pPr>
        <w:pStyle w:val="BodyText"/>
        <w:spacing w:after="0"/>
        <w:jc w:val="left"/>
        <w:rPr>
          <w:rFonts w:ascii="Arial" w:hAnsi="Arial" w:cs="Arial"/>
          <w:lang w:eastAsia="ja-JP"/>
        </w:rPr>
      </w:pPr>
    </w:p>
    <w:p w14:paraId="3406052F" w14:textId="77777777" w:rsidR="004B62C4" w:rsidRPr="00F50CD4" w:rsidRDefault="004B62C4" w:rsidP="004B62C4">
      <w:pPr>
        <w:pStyle w:val="BodyText"/>
        <w:spacing w:after="0"/>
        <w:jc w:val="left"/>
        <w:rPr>
          <w:rFonts w:ascii="Arial" w:hAnsi="Arial" w:cs="Arial"/>
          <w:lang w:eastAsia="ja-JP"/>
        </w:rPr>
      </w:pPr>
      <w:r w:rsidRPr="00F50CD4">
        <w:rPr>
          <w:rFonts w:ascii="Arial" w:hAnsi="Arial" w:cs="Arial"/>
          <w:lang w:eastAsia="ja-JP"/>
        </w:rPr>
        <w:t>In this section, we discuss procedures for supporting</w:t>
      </w:r>
    </w:p>
    <w:p w14:paraId="6601BCF4" w14:textId="77777777" w:rsidR="004B62C4" w:rsidRPr="00F50CD4" w:rsidRDefault="004B62C4" w:rsidP="004B62C4">
      <w:pPr>
        <w:pStyle w:val="BodyText"/>
        <w:numPr>
          <w:ilvl w:val="0"/>
          <w:numId w:val="26"/>
        </w:numPr>
        <w:spacing w:after="0"/>
        <w:jc w:val="left"/>
        <w:rPr>
          <w:rFonts w:ascii="Arial" w:hAnsi="Arial" w:cs="Arial"/>
          <w:lang w:eastAsia="ja-JP"/>
        </w:rPr>
      </w:pPr>
      <w:r w:rsidRPr="00F50CD4">
        <w:rPr>
          <w:rFonts w:ascii="Arial" w:hAnsi="Arial" w:cs="Arial"/>
          <w:lang w:eastAsia="ja-JP"/>
        </w:rPr>
        <w:t xml:space="preserve">“Network decision, network initiated” AI/ML Management, </w:t>
      </w:r>
    </w:p>
    <w:p w14:paraId="6BBAD785" w14:textId="77777777" w:rsidR="004B62C4" w:rsidRPr="00F50CD4" w:rsidRDefault="004B62C4" w:rsidP="004B62C4">
      <w:pPr>
        <w:pStyle w:val="BodyText"/>
        <w:numPr>
          <w:ilvl w:val="0"/>
          <w:numId w:val="26"/>
        </w:numPr>
        <w:spacing w:after="0"/>
        <w:jc w:val="left"/>
        <w:rPr>
          <w:rFonts w:ascii="Arial" w:hAnsi="Arial" w:cs="Arial"/>
          <w:lang w:eastAsia="ja-JP"/>
        </w:rPr>
      </w:pPr>
      <w:r w:rsidRPr="00F50CD4">
        <w:rPr>
          <w:rFonts w:ascii="Arial" w:hAnsi="Arial" w:cs="Arial"/>
          <w:noProof/>
        </w:rPr>
        <w:t xml:space="preserve">“UE autonomous, decision reported to the network”, </w:t>
      </w:r>
      <w:r w:rsidRPr="00F50CD4">
        <w:rPr>
          <w:rFonts w:ascii="Arial" w:hAnsi="Arial" w:cs="Arial"/>
          <w:lang w:eastAsia="ja-JP"/>
        </w:rPr>
        <w:t xml:space="preserve">AI/ML Management, and </w:t>
      </w:r>
    </w:p>
    <w:p w14:paraId="79EB0552" w14:textId="77777777" w:rsidR="004B62C4" w:rsidRPr="00F50CD4" w:rsidRDefault="004B62C4" w:rsidP="004B62C4">
      <w:pPr>
        <w:pStyle w:val="BodyText"/>
        <w:numPr>
          <w:ilvl w:val="0"/>
          <w:numId w:val="26"/>
        </w:numPr>
        <w:spacing w:after="0"/>
        <w:jc w:val="left"/>
        <w:rPr>
          <w:rFonts w:ascii="Arial" w:hAnsi="Arial" w:cs="Arial"/>
          <w:lang w:eastAsia="ja-JP"/>
        </w:rPr>
      </w:pPr>
      <w:r w:rsidRPr="00F50CD4">
        <w:rPr>
          <w:rFonts w:ascii="Arial" w:hAnsi="Arial" w:cs="Arial"/>
          <w:noProof/>
        </w:rPr>
        <w:t xml:space="preserve">“Network decision, UE-initiated” (i.e. proactive approach)” </w:t>
      </w:r>
      <w:r w:rsidRPr="00F50CD4">
        <w:rPr>
          <w:rFonts w:ascii="Arial" w:hAnsi="Arial" w:cs="Arial"/>
          <w:lang w:eastAsia="ja-JP"/>
        </w:rPr>
        <w:t>AI/ML Management.</w:t>
      </w:r>
    </w:p>
    <w:p w14:paraId="48380C4E" w14:textId="77777777" w:rsidR="004B62C4" w:rsidRPr="00F50CD4" w:rsidRDefault="004B62C4" w:rsidP="004B62C4">
      <w:pPr>
        <w:pStyle w:val="BodyText"/>
        <w:spacing w:after="0"/>
        <w:jc w:val="left"/>
        <w:rPr>
          <w:rFonts w:ascii="Arial" w:hAnsi="Arial" w:cs="Arial"/>
          <w:lang w:eastAsia="ja-JP"/>
        </w:rPr>
      </w:pPr>
    </w:p>
    <w:p w14:paraId="293CED5F" w14:textId="77777777" w:rsidR="004B62C4" w:rsidRPr="00F50CD4" w:rsidRDefault="004B62C4" w:rsidP="004B62C4">
      <w:pPr>
        <w:pStyle w:val="BodyText"/>
        <w:jc w:val="left"/>
        <w:outlineLvl w:val="3"/>
        <w:rPr>
          <w:rFonts w:ascii="Arial" w:hAnsi="Arial" w:cs="Arial"/>
          <w:b/>
          <w:bCs/>
          <w:lang w:eastAsia="ja-JP"/>
        </w:rPr>
      </w:pPr>
      <w:r w:rsidRPr="00F50CD4">
        <w:rPr>
          <w:rFonts w:ascii="Arial" w:hAnsi="Arial" w:cs="Arial"/>
          <w:b/>
          <w:bCs/>
          <w:lang w:eastAsia="ja-JP"/>
        </w:rPr>
        <w:t>2.</w:t>
      </w:r>
      <w:r>
        <w:rPr>
          <w:rFonts w:ascii="Arial" w:hAnsi="Arial" w:cs="Arial"/>
          <w:b/>
          <w:bCs/>
          <w:lang w:eastAsia="ja-JP"/>
        </w:rPr>
        <w:t>1</w:t>
      </w:r>
      <w:r w:rsidRPr="00F50CD4">
        <w:rPr>
          <w:rFonts w:ascii="Arial" w:hAnsi="Arial" w:cs="Arial"/>
          <w:b/>
          <w:bCs/>
          <w:lang w:eastAsia="ja-JP"/>
        </w:rPr>
        <w:t>.</w:t>
      </w:r>
      <w:r>
        <w:rPr>
          <w:rFonts w:ascii="Arial" w:hAnsi="Arial" w:cs="Arial"/>
          <w:b/>
          <w:bCs/>
          <w:lang w:eastAsia="ja-JP"/>
        </w:rPr>
        <w:t>3</w:t>
      </w:r>
      <w:r w:rsidRPr="00F50CD4">
        <w:rPr>
          <w:rFonts w:ascii="Arial" w:hAnsi="Arial" w:cs="Arial"/>
          <w:b/>
          <w:bCs/>
          <w:lang w:eastAsia="ja-JP"/>
        </w:rPr>
        <w:t>.1</w:t>
      </w:r>
      <w:r w:rsidRPr="00F50CD4">
        <w:rPr>
          <w:rFonts w:ascii="Arial" w:hAnsi="Arial" w:cs="Arial"/>
          <w:b/>
          <w:bCs/>
          <w:lang w:eastAsia="ja-JP"/>
        </w:rPr>
        <w:tab/>
        <w:t xml:space="preserve">“Network decision, network initiated” AI/ML Management </w:t>
      </w:r>
    </w:p>
    <w:p w14:paraId="216B119B" w14:textId="77777777" w:rsidR="004B62C4" w:rsidRPr="00F50CD4" w:rsidRDefault="004B62C4" w:rsidP="004B62C4">
      <w:pPr>
        <w:pStyle w:val="BodyText"/>
        <w:spacing w:after="0"/>
        <w:jc w:val="left"/>
        <w:rPr>
          <w:rFonts w:ascii="Arial" w:hAnsi="Arial" w:cs="Arial"/>
          <w:lang w:eastAsia="ja-JP"/>
        </w:rPr>
      </w:pPr>
      <w:r w:rsidRPr="00F50CD4">
        <w:rPr>
          <w:rFonts w:ascii="Arial" w:hAnsi="Arial" w:cs="Arial"/>
          <w:lang w:eastAsia="ja-JP"/>
        </w:rPr>
        <w:t>Note that to facilitate “Network decision, network initiated” AI/ML Management, the network can configure UE</w:t>
      </w:r>
    </w:p>
    <w:p w14:paraId="238F34B6" w14:textId="77777777" w:rsidR="004B62C4" w:rsidRPr="00F50CD4" w:rsidRDefault="004B62C4" w:rsidP="004B62C4">
      <w:pPr>
        <w:pStyle w:val="BodyText"/>
        <w:numPr>
          <w:ilvl w:val="0"/>
          <w:numId w:val="26"/>
        </w:numPr>
        <w:spacing w:after="0"/>
        <w:jc w:val="left"/>
        <w:rPr>
          <w:rFonts w:ascii="Arial" w:hAnsi="Arial" w:cs="Arial"/>
          <w:lang w:eastAsia="ja-JP"/>
        </w:rPr>
      </w:pPr>
      <w:r w:rsidRPr="00F50CD4">
        <w:rPr>
          <w:rFonts w:ascii="Arial" w:hAnsi="Arial" w:cs="Arial"/>
          <w:lang w:eastAsia="ja-JP"/>
        </w:rPr>
        <w:t>With data collection to report required information elements for supporting monitoring at the network, or</w:t>
      </w:r>
    </w:p>
    <w:p w14:paraId="47E5F5F2" w14:textId="77777777" w:rsidR="004B62C4" w:rsidRPr="00F50CD4" w:rsidRDefault="004B62C4" w:rsidP="004B62C4">
      <w:pPr>
        <w:pStyle w:val="BodyText"/>
        <w:numPr>
          <w:ilvl w:val="0"/>
          <w:numId w:val="26"/>
        </w:numPr>
        <w:spacing w:after="0"/>
        <w:jc w:val="left"/>
        <w:rPr>
          <w:rFonts w:ascii="Arial" w:hAnsi="Arial" w:cs="Arial"/>
          <w:lang w:eastAsia="ja-JP"/>
        </w:rPr>
      </w:pPr>
      <w:r w:rsidRPr="00F50CD4">
        <w:rPr>
          <w:rFonts w:ascii="Arial" w:hAnsi="Arial" w:cs="Arial"/>
          <w:lang w:eastAsia="ja-JP"/>
        </w:rPr>
        <w:t>With KPIs evaluated at the UE that can be used at the network for AI/ML management decisions.</w:t>
      </w:r>
    </w:p>
    <w:p w14:paraId="5C1917DC" w14:textId="77777777" w:rsidR="004B62C4" w:rsidRPr="00F50CD4" w:rsidRDefault="004B62C4" w:rsidP="004B62C4">
      <w:pPr>
        <w:pStyle w:val="BodyText"/>
        <w:spacing w:after="0"/>
        <w:jc w:val="left"/>
        <w:rPr>
          <w:rFonts w:ascii="Arial" w:hAnsi="Arial" w:cs="Arial"/>
          <w:b/>
          <w:bCs/>
          <w:lang w:eastAsia="ja-JP"/>
        </w:rPr>
      </w:pPr>
    </w:p>
    <w:p w14:paraId="49B52FAF" w14:textId="20F948D1" w:rsidR="004B62C4" w:rsidRPr="00F50CD4" w:rsidRDefault="004B62C4" w:rsidP="004B62C4">
      <w:pPr>
        <w:pStyle w:val="BodyText"/>
        <w:spacing w:after="0"/>
        <w:jc w:val="left"/>
        <w:rPr>
          <w:rFonts w:ascii="Arial" w:hAnsi="Arial" w:cs="Arial"/>
          <w:b/>
          <w:bCs/>
          <w:lang w:eastAsia="ja-JP"/>
        </w:rPr>
      </w:pPr>
      <w:r w:rsidRPr="00F50CD4">
        <w:rPr>
          <w:rFonts w:ascii="Arial" w:hAnsi="Arial" w:cs="Arial"/>
          <w:b/>
          <w:bCs/>
          <w:lang w:eastAsia="ja-JP"/>
        </w:rPr>
        <w:t xml:space="preserve">Proposal </w:t>
      </w:r>
      <w:r w:rsidR="00706C1A">
        <w:rPr>
          <w:rFonts w:ascii="Arial" w:hAnsi="Arial" w:cs="Arial"/>
          <w:b/>
          <w:bCs/>
          <w:lang w:eastAsia="ja-JP"/>
        </w:rPr>
        <w:t>8</w:t>
      </w:r>
      <w:r w:rsidRPr="00F50CD4">
        <w:rPr>
          <w:rFonts w:ascii="Arial" w:hAnsi="Arial" w:cs="Arial"/>
          <w:b/>
          <w:bCs/>
          <w:lang w:eastAsia="ja-JP"/>
        </w:rPr>
        <w:t>: To facilitate “Network decision, network initiated” AI/ML Management, the network can configure UE with</w:t>
      </w:r>
    </w:p>
    <w:p w14:paraId="46F32178" w14:textId="77777777" w:rsidR="004B62C4" w:rsidRPr="00F50CD4" w:rsidRDefault="004B62C4" w:rsidP="004B62C4">
      <w:pPr>
        <w:pStyle w:val="BodyText"/>
        <w:numPr>
          <w:ilvl w:val="0"/>
          <w:numId w:val="26"/>
        </w:numPr>
        <w:spacing w:after="0"/>
        <w:jc w:val="left"/>
        <w:rPr>
          <w:rFonts w:ascii="Arial" w:hAnsi="Arial" w:cs="Arial"/>
          <w:b/>
          <w:bCs/>
          <w:lang w:eastAsia="ja-JP"/>
        </w:rPr>
      </w:pPr>
      <w:r w:rsidRPr="00F50CD4">
        <w:rPr>
          <w:rFonts w:ascii="Arial" w:hAnsi="Arial" w:cs="Arial"/>
          <w:b/>
          <w:bCs/>
          <w:lang w:eastAsia="ja-JP"/>
        </w:rPr>
        <w:t>Data collection to report required information elements for supporting monitoring at the network, or</w:t>
      </w:r>
    </w:p>
    <w:p w14:paraId="7857CAB6" w14:textId="77777777" w:rsidR="004B62C4" w:rsidRPr="00F50CD4" w:rsidRDefault="004B62C4" w:rsidP="004B62C4">
      <w:pPr>
        <w:pStyle w:val="BodyText"/>
        <w:numPr>
          <w:ilvl w:val="0"/>
          <w:numId w:val="26"/>
        </w:numPr>
        <w:spacing w:after="0"/>
        <w:jc w:val="left"/>
        <w:rPr>
          <w:rFonts w:ascii="Arial" w:hAnsi="Arial" w:cs="Arial"/>
          <w:b/>
          <w:bCs/>
          <w:lang w:eastAsia="ja-JP"/>
        </w:rPr>
      </w:pPr>
      <w:r w:rsidRPr="00F50CD4">
        <w:rPr>
          <w:rFonts w:ascii="Arial" w:hAnsi="Arial" w:cs="Arial"/>
          <w:b/>
          <w:bCs/>
          <w:lang w:eastAsia="ja-JP"/>
        </w:rPr>
        <w:t>KPIs evaluated at the UE that can be used at the network for AI/ML management decisions.</w:t>
      </w:r>
    </w:p>
    <w:p w14:paraId="5B08AB51" w14:textId="77777777" w:rsidR="004B62C4" w:rsidRPr="00F50CD4" w:rsidRDefault="004B62C4" w:rsidP="004B62C4">
      <w:pPr>
        <w:pStyle w:val="BodyText"/>
        <w:spacing w:after="0"/>
        <w:jc w:val="left"/>
        <w:rPr>
          <w:rFonts w:ascii="Arial" w:hAnsi="Arial" w:cs="Arial"/>
          <w:lang w:eastAsia="ja-JP"/>
        </w:rPr>
      </w:pPr>
    </w:p>
    <w:p w14:paraId="76A11E5C" w14:textId="77777777" w:rsidR="004B62C4" w:rsidRPr="00F50CD4" w:rsidRDefault="004B62C4" w:rsidP="004B62C4">
      <w:pPr>
        <w:pStyle w:val="BodyText"/>
        <w:spacing w:after="0"/>
        <w:jc w:val="left"/>
        <w:rPr>
          <w:rFonts w:ascii="Arial" w:hAnsi="Arial" w:cs="Arial"/>
          <w:lang w:eastAsia="ja-JP"/>
        </w:rPr>
      </w:pPr>
      <w:r w:rsidRPr="00F50CD4">
        <w:rPr>
          <w:rFonts w:ascii="Arial" w:hAnsi="Arial" w:cs="Arial"/>
          <w:lang w:eastAsia="ja-JP"/>
        </w:rPr>
        <w:t xml:space="preserve">Note that the network’s AI/ML management decision can be based on several factors, e.g., network issues, performance issues, etc. The AI/ML management decision at the network can be due to  </w:t>
      </w:r>
    </w:p>
    <w:p w14:paraId="1E16AAC2" w14:textId="77777777" w:rsidR="004B62C4" w:rsidRPr="00F50CD4" w:rsidRDefault="004B62C4" w:rsidP="004B62C4">
      <w:pPr>
        <w:pStyle w:val="BodyText"/>
        <w:numPr>
          <w:ilvl w:val="0"/>
          <w:numId w:val="23"/>
        </w:numPr>
        <w:spacing w:after="0"/>
        <w:ind w:left="504" w:hanging="216"/>
        <w:jc w:val="left"/>
        <w:rPr>
          <w:rFonts w:ascii="Arial" w:hAnsi="Arial" w:cs="Arial"/>
          <w:lang w:eastAsia="ja-JP"/>
        </w:rPr>
      </w:pPr>
      <w:r w:rsidRPr="00F50CD4">
        <w:rPr>
          <w:rFonts w:ascii="Arial" w:hAnsi="Arial" w:cs="Arial"/>
          <w:lang w:eastAsia="ja-JP"/>
        </w:rPr>
        <w:t>Performance issue,</w:t>
      </w:r>
    </w:p>
    <w:p w14:paraId="66A1875A" w14:textId="77777777" w:rsidR="004B62C4" w:rsidRPr="00F50CD4" w:rsidRDefault="004B62C4" w:rsidP="004B62C4">
      <w:pPr>
        <w:pStyle w:val="BodyText"/>
        <w:numPr>
          <w:ilvl w:val="0"/>
          <w:numId w:val="23"/>
        </w:numPr>
        <w:spacing w:after="0"/>
        <w:ind w:left="504" w:hanging="216"/>
        <w:jc w:val="left"/>
        <w:rPr>
          <w:rFonts w:ascii="Arial" w:hAnsi="Arial" w:cs="Arial"/>
          <w:lang w:eastAsia="ja-JP"/>
        </w:rPr>
      </w:pPr>
      <w:r w:rsidRPr="00F50CD4">
        <w:rPr>
          <w:rFonts w:ascii="Arial" w:hAnsi="Arial" w:cs="Arial"/>
          <w:lang w:eastAsia="ja-JP"/>
        </w:rPr>
        <w:t xml:space="preserve">Change in additional condition (or network configuration) at the network, or </w:t>
      </w:r>
    </w:p>
    <w:p w14:paraId="5DD26E58" w14:textId="77777777" w:rsidR="004B62C4" w:rsidRPr="00F50CD4" w:rsidRDefault="004B62C4" w:rsidP="004B62C4">
      <w:pPr>
        <w:pStyle w:val="BodyText"/>
        <w:numPr>
          <w:ilvl w:val="0"/>
          <w:numId w:val="23"/>
        </w:numPr>
        <w:spacing w:after="0"/>
        <w:ind w:left="504" w:hanging="216"/>
        <w:jc w:val="left"/>
        <w:rPr>
          <w:rFonts w:ascii="Arial" w:hAnsi="Arial" w:cs="Arial"/>
          <w:lang w:eastAsia="ja-JP"/>
        </w:rPr>
      </w:pPr>
      <w:r w:rsidRPr="00F50CD4">
        <w:rPr>
          <w:rFonts w:ascii="Arial" w:hAnsi="Arial" w:cs="Arial"/>
          <w:lang w:eastAsia="ja-JP"/>
        </w:rPr>
        <w:t xml:space="preserve">Temporary network overload/failure to support AI/ML-based feature/feature groups. </w:t>
      </w:r>
    </w:p>
    <w:p w14:paraId="6CE02053" w14:textId="77777777" w:rsidR="004B62C4" w:rsidRPr="00F50CD4" w:rsidRDefault="004B62C4" w:rsidP="004B62C4">
      <w:pPr>
        <w:pStyle w:val="BodyText"/>
        <w:spacing w:after="0"/>
        <w:jc w:val="left"/>
        <w:rPr>
          <w:rFonts w:ascii="Arial" w:hAnsi="Arial" w:cs="Arial"/>
          <w:lang w:eastAsia="ja-JP"/>
        </w:rPr>
      </w:pPr>
    </w:p>
    <w:p w14:paraId="6D4501BE" w14:textId="4995D3CD" w:rsidR="004B62C4" w:rsidRPr="00F50CD4" w:rsidRDefault="004B62C4" w:rsidP="004B62C4">
      <w:pPr>
        <w:pStyle w:val="BodyText"/>
        <w:spacing w:after="0"/>
        <w:jc w:val="left"/>
        <w:rPr>
          <w:rFonts w:ascii="Arial" w:hAnsi="Arial" w:cs="Arial"/>
          <w:b/>
          <w:bCs/>
          <w:lang w:eastAsia="ja-JP"/>
        </w:rPr>
      </w:pPr>
      <w:r w:rsidRPr="00F50CD4">
        <w:rPr>
          <w:rFonts w:ascii="Arial" w:hAnsi="Arial" w:cs="Arial"/>
          <w:b/>
          <w:bCs/>
          <w:lang w:eastAsia="ja-JP"/>
        </w:rPr>
        <w:t xml:space="preserve">Observation </w:t>
      </w:r>
      <w:r w:rsidR="00706C1A">
        <w:rPr>
          <w:rFonts w:ascii="Arial" w:hAnsi="Arial" w:cs="Arial"/>
          <w:b/>
          <w:bCs/>
          <w:lang w:eastAsia="ja-JP"/>
        </w:rPr>
        <w:t>11</w:t>
      </w:r>
      <w:r w:rsidRPr="00F50CD4">
        <w:rPr>
          <w:rFonts w:ascii="Arial" w:hAnsi="Arial" w:cs="Arial"/>
          <w:b/>
          <w:bCs/>
          <w:lang w:eastAsia="ja-JP"/>
        </w:rPr>
        <w:t xml:space="preserve">: The network’s AI/ML management decision can be based on several factors, e.g., network issues, performance issues, etc. The AI/ML management decision at the network can be due to  </w:t>
      </w:r>
    </w:p>
    <w:p w14:paraId="0B60BDF4" w14:textId="77777777" w:rsidR="004B62C4" w:rsidRPr="00F50CD4" w:rsidRDefault="004B62C4" w:rsidP="004B62C4">
      <w:pPr>
        <w:pStyle w:val="BodyText"/>
        <w:numPr>
          <w:ilvl w:val="0"/>
          <w:numId w:val="23"/>
        </w:numPr>
        <w:spacing w:after="0"/>
        <w:ind w:left="504" w:hanging="216"/>
        <w:jc w:val="left"/>
        <w:rPr>
          <w:rFonts w:ascii="Arial" w:hAnsi="Arial" w:cs="Arial"/>
          <w:b/>
          <w:bCs/>
          <w:lang w:eastAsia="ja-JP"/>
        </w:rPr>
      </w:pPr>
      <w:r w:rsidRPr="00F50CD4">
        <w:rPr>
          <w:rFonts w:ascii="Arial" w:hAnsi="Arial" w:cs="Arial"/>
          <w:b/>
          <w:bCs/>
          <w:lang w:eastAsia="ja-JP"/>
        </w:rPr>
        <w:t>Performance issue,</w:t>
      </w:r>
    </w:p>
    <w:p w14:paraId="1963EAB9" w14:textId="77777777" w:rsidR="004B62C4" w:rsidRPr="00F50CD4" w:rsidRDefault="004B62C4" w:rsidP="004B62C4">
      <w:pPr>
        <w:pStyle w:val="BodyText"/>
        <w:numPr>
          <w:ilvl w:val="0"/>
          <w:numId w:val="23"/>
        </w:numPr>
        <w:spacing w:after="0"/>
        <w:ind w:left="504" w:hanging="216"/>
        <w:jc w:val="left"/>
        <w:rPr>
          <w:rFonts w:ascii="Arial" w:hAnsi="Arial" w:cs="Arial"/>
          <w:b/>
          <w:bCs/>
          <w:lang w:eastAsia="ja-JP"/>
        </w:rPr>
      </w:pPr>
      <w:r w:rsidRPr="00F50CD4">
        <w:rPr>
          <w:rFonts w:ascii="Arial" w:hAnsi="Arial" w:cs="Arial"/>
          <w:b/>
          <w:bCs/>
          <w:lang w:eastAsia="ja-JP"/>
        </w:rPr>
        <w:t xml:space="preserve">Change in additional condition (or network configuration) at the network, or </w:t>
      </w:r>
    </w:p>
    <w:p w14:paraId="29306DB6" w14:textId="77777777" w:rsidR="004B62C4" w:rsidRPr="00F50CD4" w:rsidRDefault="004B62C4" w:rsidP="004B62C4">
      <w:pPr>
        <w:pStyle w:val="BodyText"/>
        <w:numPr>
          <w:ilvl w:val="0"/>
          <w:numId w:val="23"/>
        </w:numPr>
        <w:spacing w:after="0"/>
        <w:ind w:left="504" w:hanging="216"/>
        <w:jc w:val="left"/>
        <w:rPr>
          <w:rFonts w:ascii="Arial" w:hAnsi="Arial" w:cs="Arial"/>
          <w:lang w:eastAsia="ja-JP"/>
        </w:rPr>
      </w:pPr>
      <w:r w:rsidRPr="00F50CD4">
        <w:rPr>
          <w:rFonts w:ascii="Arial" w:hAnsi="Arial" w:cs="Arial"/>
          <w:b/>
          <w:bCs/>
          <w:lang w:eastAsia="ja-JP"/>
        </w:rPr>
        <w:t>Temporary network overload/failure to support AI/ML-based feature/feature groups</w:t>
      </w:r>
      <w:r w:rsidRPr="00F50CD4">
        <w:rPr>
          <w:rFonts w:ascii="Arial" w:hAnsi="Arial" w:cs="Arial"/>
          <w:lang w:eastAsia="ja-JP"/>
        </w:rPr>
        <w:t xml:space="preserve">. </w:t>
      </w:r>
    </w:p>
    <w:p w14:paraId="41EDA2ED" w14:textId="77777777" w:rsidR="004B62C4" w:rsidRPr="00F50CD4" w:rsidRDefault="004B62C4" w:rsidP="004B62C4">
      <w:pPr>
        <w:pStyle w:val="BodyText"/>
        <w:spacing w:after="0"/>
        <w:jc w:val="left"/>
        <w:rPr>
          <w:rFonts w:ascii="Arial" w:hAnsi="Arial" w:cs="Arial"/>
          <w:lang w:eastAsia="ja-JP"/>
        </w:rPr>
      </w:pPr>
    </w:p>
    <w:p w14:paraId="549046B2" w14:textId="77777777" w:rsidR="004B62C4" w:rsidRPr="00F50CD4" w:rsidRDefault="004B62C4" w:rsidP="004B62C4">
      <w:pPr>
        <w:pStyle w:val="BodyText"/>
        <w:spacing w:after="0"/>
        <w:jc w:val="left"/>
        <w:rPr>
          <w:rFonts w:ascii="Arial" w:hAnsi="Arial" w:cs="Arial"/>
          <w:lang w:eastAsia="ja-JP"/>
        </w:rPr>
      </w:pPr>
      <w:r w:rsidRPr="00F50CD4">
        <w:rPr>
          <w:rFonts w:ascii="Arial" w:hAnsi="Arial" w:cs="Arial"/>
          <w:lang w:eastAsia="ja-JP"/>
        </w:rPr>
        <w:t xml:space="preserve">To facilitate appropriate action (for example, model retraining, etc.), the network should signal the cause of management instruction. </w:t>
      </w:r>
    </w:p>
    <w:p w14:paraId="3DF50A62" w14:textId="77777777" w:rsidR="004B62C4" w:rsidRPr="00F50CD4" w:rsidRDefault="004B62C4" w:rsidP="004B62C4">
      <w:pPr>
        <w:pStyle w:val="BodyText"/>
        <w:spacing w:after="0"/>
        <w:jc w:val="left"/>
        <w:rPr>
          <w:rFonts w:ascii="Arial" w:hAnsi="Arial" w:cs="Arial"/>
          <w:lang w:eastAsia="ja-JP"/>
        </w:rPr>
      </w:pPr>
    </w:p>
    <w:p w14:paraId="7C9C24C5" w14:textId="41110E99" w:rsidR="004B62C4" w:rsidRPr="00F50CD4" w:rsidRDefault="004B62C4" w:rsidP="004B62C4">
      <w:pPr>
        <w:pStyle w:val="BodyText"/>
        <w:spacing w:after="0"/>
        <w:jc w:val="left"/>
        <w:rPr>
          <w:rFonts w:ascii="Arial" w:hAnsi="Arial" w:cs="Arial"/>
          <w:b/>
          <w:bCs/>
          <w:lang w:eastAsia="ja-JP"/>
        </w:rPr>
      </w:pPr>
      <w:r w:rsidRPr="00F50CD4">
        <w:rPr>
          <w:rFonts w:ascii="Arial" w:hAnsi="Arial" w:cs="Arial"/>
          <w:b/>
          <w:bCs/>
          <w:lang w:eastAsia="ja-JP"/>
        </w:rPr>
        <w:t xml:space="preserve">Proposal </w:t>
      </w:r>
      <w:r w:rsidR="00706C1A">
        <w:rPr>
          <w:rFonts w:ascii="Arial" w:hAnsi="Arial" w:cs="Arial"/>
          <w:b/>
          <w:bCs/>
          <w:lang w:eastAsia="ja-JP"/>
        </w:rPr>
        <w:t>9</w:t>
      </w:r>
      <w:r w:rsidRPr="00F50CD4">
        <w:rPr>
          <w:rFonts w:ascii="Arial" w:hAnsi="Arial" w:cs="Arial"/>
          <w:b/>
          <w:bCs/>
          <w:lang w:eastAsia="ja-JP"/>
        </w:rPr>
        <w:t>: To facilitate appropriate action (for example, model retraining, etc.), the network should signal the cause of AI/ML management together with the AI/ML management signal.</w:t>
      </w:r>
    </w:p>
    <w:p w14:paraId="0D3B8B3C" w14:textId="77777777" w:rsidR="004B62C4" w:rsidRPr="00F50CD4" w:rsidRDefault="004B62C4" w:rsidP="004B62C4">
      <w:pPr>
        <w:pStyle w:val="BodyText"/>
        <w:spacing w:after="0"/>
        <w:jc w:val="left"/>
        <w:rPr>
          <w:rFonts w:ascii="Arial" w:hAnsi="Arial" w:cs="Arial"/>
          <w:b/>
          <w:bCs/>
          <w:lang w:eastAsia="ja-JP"/>
        </w:rPr>
      </w:pPr>
    </w:p>
    <w:p w14:paraId="40594567" w14:textId="77777777" w:rsidR="004B62C4" w:rsidRPr="00F50CD4" w:rsidRDefault="004B62C4" w:rsidP="004B62C4">
      <w:pPr>
        <w:pStyle w:val="BodyText"/>
        <w:jc w:val="left"/>
        <w:outlineLvl w:val="3"/>
        <w:rPr>
          <w:rFonts w:ascii="Arial" w:hAnsi="Arial" w:cs="Arial"/>
          <w:b/>
          <w:bCs/>
          <w:lang w:eastAsia="ja-JP"/>
        </w:rPr>
      </w:pPr>
      <w:r w:rsidRPr="00F50CD4">
        <w:rPr>
          <w:rFonts w:ascii="Arial" w:hAnsi="Arial" w:cs="Arial"/>
          <w:b/>
          <w:bCs/>
          <w:lang w:eastAsia="ja-JP"/>
        </w:rPr>
        <w:t>2.</w:t>
      </w:r>
      <w:r>
        <w:rPr>
          <w:rFonts w:ascii="Arial" w:hAnsi="Arial" w:cs="Arial"/>
          <w:b/>
          <w:bCs/>
          <w:lang w:eastAsia="ja-JP"/>
        </w:rPr>
        <w:t>1</w:t>
      </w:r>
      <w:r w:rsidRPr="00F50CD4">
        <w:rPr>
          <w:rFonts w:ascii="Arial" w:hAnsi="Arial" w:cs="Arial"/>
          <w:b/>
          <w:bCs/>
          <w:lang w:eastAsia="ja-JP"/>
        </w:rPr>
        <w:t>.</w:t>
      </w:r>
      <w:r>
        <w:rPr>
          <w:rFonts w:ascii="Arial" w:hAnsi="Arial" w:cs="Arial"/>
          <w:b/>
          <w:bCs/>
          <w:lang w:eastAsia="ja-JP"/>
        </w:rPr>
        <w:t>3</w:t>
      </w:r>
      <w:r w:rsidRPr="00F50CD4">
        <w:rPr>
          <w:rFonts w:ascii="Arial" w:hAnsi="Arial" w:cs="Arial"/>
          <w:b/>
          <w:bCs/>
          <w:lang w:eastAsia="ja-JP"/>
        </w:rPr>
        <w:t>.2</w:t>
      </w:r>
      <w:r w:rsidRPr="00F50CD4">
        <w:rPr>
          <w:rFonts w:ascii="Arial" w:hAnsi="Arial" w:cs="Arial"/>
          <w:b/>
          <w:bCs/>
          <w:lang w:eastAsia="ja-JP"/>
        </w:rPr>
        <w:tab/>
      </w:r>
      <w:r w:rsidRPr="00F50CD4">
        <w:rPr>
          <w:rFonts w:ascii="Arial" w:hAnsi="Arial" w:cs="Arial"/>
          <w:b/>
          <w:bCs/>
          <w:noProof/>
        </w:rPr>
        <w:t xml:space="preserve">“UE autonomous, decision reported to the network”, </w:t>
      </w:r>
      <w:r w:rsidRPr="00F50CD4">
        <w:rPr>
          <w:rFonts w:ascii="Arial" w:hAnsi="Arial" w:cs="Arial"/>
          <w:b/>
          <w:bCs/>
          <w:lang w:eastAsia="ja-JP"/>
        </w:rPr>
        <w:t>AI/ML Management</w:t>
      </w:r>
    </w:p>
    <w:p w14:paraId="3BC85AA2" w14:textId="77777777" w:rsidR="004B62C4" w:rsidRPr="00F50CD4" w:rsidRDefault="004B62C4" w:rsidP="004B62C4">
      <w:pPr>
        <w:pStyle w:val="BodyText"/>
        <w:spacing w:after="0"/>
        <w:jc w:val="left"/>
        <w:rPr>
          <w:rFonts w:ascii="Arial" w:hAnsi="Arial" w:cs="Arial"/>
          <w:b/>
          <w:bCs/>
          <w:lang w:eastAsia="ja-JP"/>
        </w:rPr>
      </w:pPr>
      <w:r w:rsidRPr="00F50CD4">
        <w:rPr>
          <w:rFonts w:ascii="Arial" w:hAnsi="Arial" w:cs="Arial"/>
          <w:b/>
          <w:bCs/>
          <w:lang w:eastAsia="ja-JP"/>
        </w:rPr>
        <w:t xml:space="preserve"> </w:t>
      </w:r>
      <w:r w:rsidRPr="00F50CD4">
        <w:rPr>
          <w:rFonts w:ascii="Arial" w:hAnsi="Arial" w:cs="Arial"/>
          <w:lang w:eastAsia="ja-JP"/>
        </w:rPr>
        <w:t>The AI/ML Management decisions at the UE can be due to</w:t>
      </w:r>
    </w:p>
    <w:p w14:paraId="1049C701" w14:textId="77777777" w:rsidR="004B62C4" w:rsidRPr="00F50CD4" w:rsidRDefault="004B62C4" w:rsidP="004B62C4">
      <w:pPr>
        <w:pStyle w:val="BodyText"/>
        <w:numPr>
          <w:ilvl w:val="0"/>
          <w:numId w:val="23"/>
        </w:numPr>
        <w:spacing w:after="0"/>
        <w:ind w:left="504" w:hanging="216"/>
        <w:jc w:val="left"/>
        <w:rPr>
          <w:rFonts w:ascii="Arial" w:hAnsi="Arial" w:cs="Arial"/>
          <w:lang w:eastAsia="ja-JP"/>
        </w:rPr>
      </w:pPr>
      <w:r w:rsidRPr="00F50CD4">
        <w:rPr>
          <w:rFonts w:ascii="Arial" w:hAnsi="Arial" w:cs="Arial"/>
          <w:lang w:eastAsia="ja-JP"/>
        </w:rPr>
        <w:t>Performance issue, or</w:t>
      </w:r>
    </w:p>
    <w:p w14:paraId="79643625" w14:textId="77777777" w:rsidR="004B62C4" w:rsidRPr="00F50CD4" w:rsidRDefault="004B62C4" w:rsidP="004B62C4">
      <w:pPr>
        <w:pStyle w:val="BodyText"/>
        <w:numPr>
          <w:ilvl w:val="0"/>
          <w:numId w:val="23"/>
        </w:numPr>
        <w:spacing w:after="0"/>
        <w:ind w:left="504" w:hanging="216"/>
        <w:jc w:val="left"/>
        <w:rPr>
          <w:rFonts w:ascii="Arial" w:hAnsi="Arial" w:cs="Arial"/>
          <w:lang w:eastAsia="ja-JP"/>
        </w:rPr>
      </w:pPr>
      <w:r w:rsidRPr="00F50CD4">
        <w:rPr>
          <w:rFonts w:ascii="Arial" w:hAnsi="Arial" w:cs="Arial"/>
          <w:lang w:eastAsia="ja-JP"/>
        </w:rPr>
        <w:t>Change in applicable functionalities, due to changes in</w:t>
      </w:r>
    </w:p>
    <w:p w14:paraId="147E1FE8" w14:textId="77777777" w:rsidR="004B62C4" w:rsidRPr="00F50CD4" w:rsidRDefault="004B62C4" w:rsidP="004B62C4">
      <w:pPr>
        <w:pStyle w:val="BodyText"/>
        <w:numPr>
          <w:ilvl w:val="1"/>
          <w:numId w:val="23"/>
        </w:numPr>
        <w:spacing w:after="0"/>
        <w:jc w:val="left"/>
        <w:rPr>
          <w:rFonts w:ascii="Arial" w:hAnsi="Arial" w:cs="Arial"/>
          <w:lang w:eastAsia="ja-JP"/>
        </w:rPr>
      </w:pPr>
      <w:r w:rsidRPr="00F50CD4">
        <w:rPr>
          <w:rFonts w:ascii="Arial" w:hAnsi="Arial" w:cs="Arial"/>
          <w:lang w:eastAsia="ja-JP"/>
        </w:rPr>
        <w:t xml:space="preserve">Model availability at the UE, or </w:t>
      </w:r>
    </w:p>
    <w:p w14:paraId="459AC180" w14:textId="77777777" w:rsidR="004B62C4" w:rsidRPr="00F50CD4" w:rsidRDefault="004B62C4" w:rsidP="004B62C4">
      <w:pPr>
        <w:pStyle w:val="BodyText"/>
        <w:numPr>
          <w:ilvl w:val="1"/>
          <w:numId w:val="23"/>
        </w:numPr>
        <w:spacing w:after="0"/>
        <w:jc w:val="left"/>
        <w:rPr>
          <w:rFonts w:ascii="Arial" w:hAnsi="Arial" w:cs="Arial"/>
          <w:lang w:eastAsia="ja-JP"/>
        </w:rPr>
      </w:pPr>
      <w:r w:rsidRPr="00F50CD4">
        <w:rPr>
          <w:rFonts w:ascii="Arial" w:hAnsi="Arial" w:cs="Arial"/>
          <w:lang w:eastAsia="ja-JP"/>
        </w:rPr>
        <w:t xml:space="preserve">Additional conditions at the UE or network. </w:t>
      </w:r>
    </w:p>
    <w:p w14:paraId="5CFE2A82" w14:textId="77777777" w:rsidR="004B62C4" w:rsidRPr="00F50CD4" w:rsidRDefault="004B62C4" w:rsidP="004B62C4">
      <w:pPr>
        <w:pStyle w:val="BodyText"/>
        <w:spacing w:after="0"/>
        <w:ind w:left="504"/>
        <w:jc w:val="left"/>
        <w:rPr>
          <w:rFonts w:ascii="Arial" w:hAnsi="Arial" w:cs="Arial"/>
          <w:lang w:eastAsia="ja-JP"/>
        </w:rPr>
      </w:pPr>
    </w:p>
    <w:p w14:paraId="1DB1A35B" w14:textId="2CA69E04" w:rsidR="004B62C4" w:rsidRPr="00F50CD4" w:rsidRDefault="004B62C4" w:rsidP="004B62C4">
      <w:pPr>
        <w:pStyle w:val="BodyText"/>
        <w:spacing w:after="0"/>
        <w:jc w:val="left"/>
        <w:rPr>
          <w:rFonts w:ascii="Arial" w:hAnsi="Arial" w:cs="Arial"/>
          <w:b/>
          <w:bCs/>
          <w:lang w:eastAsia="ja-JP"/>
        </w:rPr>
      </w:pPr>
      <w:r w:rsidRPr="00F50CD4">
        <w:rPr>
          <w:rFonts w:ascii="Arial" w:hAnsi="Arial" w:cs="Arial"/>
          <w:b/>
          <w:bCs/>
          <w:lang w:eastAsia="ja-JP"/>
        </w:rPr>
        <w:t xml:space="preserve">Observation </w:t>
      </w:r>
      <w:r w:rsidR="00706C1A">
        <w:rPr>
          <w:rFonts w:ascii="Arial" w:hAnsi="Arial" w:cs="Arial"/>
          <w:b/>
          <w:bCs/>
          <w:lang w:eastAsia="ja-JP"/>
        </w:rPr>
        <w:t>12</w:t>
      </w:r>
      <w:r w:rsidRPr="00F50CD4">
        <w:rPr>
          <w:rFonts w:ascii="Arial" w:hAnsi="Arial" w:cs="Arial"/>
          <w:b/>
          <w:bCs/>
          <w:lang w:eastAsia="ja-JP"/>
        </w:rPr>
        <w:t>: The AI/ML management decisions at the UE can be due to</w:t>
      </w:r>
    </w:p>
    <w:p w14:paraId="42D4A3A3" w14:textId="77777777" w:rsidR="004B62C4" w:rsidRPr="00F50CD4" w:rsidRDefault="004B62C4" w:rsidP="004B62C4">
      <w:pPr>
        <w:pStyle w:val="BodyText"/>
        <w:numPr>
          <w:ilvl w:val="0"/>
          <w:numId w:val="23"/>
        </w:numPr>
        <w:spacing w:after="0"/>
        <w:ind w:left="504" w:hanging="216"/>
        <w:jc w:val="left"/>
        <w:rPr>
          <w:rFonts w:ascii="Arial" w:hAnsi="Arial" w:cs="Arial"/>
          <w:b/>
          <w:bCs/>
          <w:lang w:eastAsia="ja-JP"/>
        </w:rPr>
      </w:pPr>
      <w:r w:rsidRPr="00F50CD4">
        <w:rPr>
          <w:rFonts w:ascii="Arial" w:hAnsi="Arial" w:cs="Arial"/>
          <w:b/>
          <w:bCs/>
          <w:lang w:eastAsia="ja-JP"/>
        </w:rPr>
        <w:t>Performance issue, or</w:t>
      </w:r>
    </w:p>
    <w:p w14:paraId="72968C4A" w14:textId="77777777" w:rsidR="004B62C4" w:rsidRPr="00F50CD4" w:rsidRDefault="004B62C4" w:rsidP="004B62C4">
      <w:pPr>
        <w:pStyle w:val="BodyText"/>
        <w:numPr>
          <w:ilvl w:val="0"/>
          <w:numId w:val="23"/>
        </w:numPr>
        <w:spacing w:after="0"/>
        <w:ind w:left="504" w:hanging="216"/>
        <w:jc w:val="left"/>
        <w:rPr>
          <w:rFonts w:ascii="Arial" w:hAnsi="Arial" w:cs="Arial"/>
          <w:b/>
          <w:bCs/>
          <w:lang w:eastAsia="ja-JP"/>
        </w:rPr>
      </w:pPr>
      <w:r w:rsidRPr="00F50CD4">
        <w:rPr>
          <w:rFonts w:ascii="Arial" w:hAnsi="Arial" w:cs="Arial"/>
          <w:b/>
          <w:bCs/>
          <w:lang w:eastAsia="ja-JP"/>
        </w:rPr>
        <w:t>Change in applicable functionalities, due to changes in</w:t>
      </w:r>
    </w:p>
    <w:p w14:paraId="1490D830" w14:textId="77777777" w:rsidR="004B62C4" w:rsidRPr="00F50CD4" w:rsidRDefault="004B62C4" w:rsidP="004B62C4">
      <w:pPr>
        <w:pStyle w:val="BodyText"/>
        <w:numPr>
          <w:ilvl w:val="1"/>
          <w:numId w:val="23"/>
        </w:numPr>
        <w:spacing w:after="0"/>
        <w:jc w:val="left"/>
        <w:rPr>
          <w:rFonts w:ascii="Arial" w:hAnsi="Arial" w:cs="Arial"/>
          <w:b/>
          <w:bCs/>
          <w:lang w:eastAsia="ja-JP"/>
        </w:rPr>
      </w:pPr>
      <w:r w:rsidRPr="00F50CD4">
        <w:rPr>
          <w:rFonts w:ascii="Arial" w:hAnsi="Arial" w:cs="Arial"/>
          <w:b/>
          <w:bCs/>
          <w:lang w:eastAsia="ja-JP"/>
        </w:rPr>
        <w:t xml:space="preserve">Model availability at the UE, or </w:t>
      </w:r>
    </w:p>
    <w:p w14:paraId="13C27318" w14:textId="77777777" w:rsidR="004B62C4" w:rsidRPr="00F50CD4" w:rsidRDefault="004B62C4" w:rsidP="004B62C4">
      <w:pPr>
        <w:pStyle w:val="BodyText"/>
        <w:numPr>
          <w:ilvl w:val="1"/>
          <w:numId w:val="23"/>
        </w:numPr>
        <w:spacing w:after="0"/>
        <w:jc w:val="left"/>
        <w:rPr>
          <w:rFonts w:ascii="Arial" w:hAnsi="Arial" w:cs="Arial"/>
          <w:b/>
          <w:bCs/>
          <w:lang w:eastAsia="ja-JP"/>
        </w:rPr>
      </w:pPr>
      <w:r w:rsidRPr="00F50CD4">
        <w:rPr>
          <w:rFonts w:ascii="Arial" w:hAnsi="Arial" w:cs="Arial"/>
          <w:b/>
          <w:bCs/>
          <w:lang w:eastAsia="ja-JP"/>
        </w:rPr>
        <w:t xml:space="preserve">Additional conditions at the UE or network. </w:t>
      </w:r>
    </w:p>
    <w:p w14:paraId="25C62867" w14:textId="77777777" w:rsidR="004B62C4" w:rsidRPr="00F50CD4" w:rsidRDefault="004B62C4" w:rsidP="004B62C4">
      <w:pPr>
        <w:pStyle w:val="BodyText"/>
        <w:spacing w:after="0"/>
        <w:jc w:val="left"/>
        <w:rPr>
          <w:rFonts w:ascii="Arial" w:hAnsi="Arial" w:cs="Arial"/>
          <w:b/>
          <w:bCs/>
          <w:lang w:eastAsia="ja-JP"/>
        </w:rPr>
      </w:pPr>
    </w:p>
    <w:p w14:paraId="3E08B23D" w14:textId="69C6D36D" w:rsidR="004B62C4" w:rsidRPr="00F50CD4" w:rsidRDefault="004B62C4" w:rsidP="004B62C4">
      <w:pPr>
        <w:pStyle w:val="BodyText"/>
        <w:spacing w:after="0"/>
        <w:jc w:val="left"/>
        <w:rPr>
          <w:rFonts w:ascii="Arial" w:hAnsi="Arial" w:cs="Arial"/>
          <w:b/>
          <w:bCs/>
          <w:lang w:eastAsia="ja-JP"/>
        </w:rPr>
      </w:pPr>
      <w:r w:rsidRPr="00F50CD4">
        <w:rPr>
          <w:rFonts w:ascii="Arial" w:hAnsi="Arial" w:cs="Arial"/>
          <w:b/>
          <w:bCs/>
          <w:lang w:eastAsia="ja-JP"/>
        </w:rPr>
        <w:t xml:space="preserve">Proposal </w:t>
      </w:r>
      <w:r w:rsidR="00706C1A">
        <w:rPr>
          <w:rFonts w:ascii="Arial" w:hAnsi="Arial" w:cs="Arial"/>
          <w:b/>
          <w:bCs/>
          <w:lang w:eastAsia="ja-JP"/>
        </w:rPr>
        <w:t>10</w:t>
      </w:r>
      <w:r w:rsidRPr="00F50CD4">
        <w:rPr>
          <w:rFonts w:ascii="Arial" w:hAnsi="Arial" w:cs="Arial"/>
          <w:b/>
          <w:bCs/>
          <w:lang w:eastAsia="ja-JP"/>
        </w:rPr>
        <w:t xml:space="preserve">: To facilitate “UE autonomous, decision reported to the network”, AI/ML Management, the network </w:t>
      </w:r>
      <w:proofErr w:type="gramStart"/>
      <w:r w:rsidRPr="00F50CD4">
        <w:rPr>
          <w:rFonts w:ascii="Arial" w:hAnsi="Arial" w:cs="Arial"/>
          <w:b/>
          <w:bCs/>
          <w:lang w:eastAsia="ja-JP"/>
        </w:rPr>
        <w:t>provides assistance</w:t>
      </w:r>
      <w:proofErr w:type="gramEnd"/>
      <w:r w:rsidRPr="00F50CD4">
        <w:rPr>
          <w:rFonts w:ascii="Arial" w:hAnsi="Arial" w:cs="Arial"/>
          <w:b/>
          <w:bCs/>
          <w:lang w:eastAsia="ja-JP"/>
        </w:rPr>
        <w:t xml:space="preserve"> information (e.g., network side additional condition) reporting from the network to the UE.</w:t>
      </w:r>
    </w:p>
    <w:p w14:paraId="6EAA9830" w14:textId="77777777" w:rsidR="004B62C4" w:rsidRPr="00F50CD4" w:rsidRDefault="004B62C4" w:rsidP="004B62C4">
      <w:pPr>
        <w:pStyle w:val="BodyText"/>
        <w:spacing w:after="0"/>
        <w:jc w:val="left"/>
        <w:rPr>
          <w:rFonts w:ascii="Arial" w:hAnsi="Arial" w:cs="Arial"/>
          <w:b/>
          <w:bCs/>
          <w:lang w:eastAsia="ja-JP"/>
        </w:rPr>
      </w:pPr>
    </w:p>
    <w:p w14:paraId="219D54F6" w14:textId="2A2B8823" w:rsidR="004B62C4" w:rsidRPr="00F50CD4" w:rsidRDefault="004B62C4" w:rsidP="004B62C4">
      <w:pPr>
        <w:pStyle w:val="BodyText"/>
        <w:spacing w:after="0"/>
        <w:jc w:val="left"/>
        <w:rPr>
          <w:rFonts w:ascii="Arial" w:hAnsi="Arial" w:cs="Arial"/>
          <w:b/>
          <w:bCs/>
          <w:lang w:eastAsia="ja-JP"/>
        </w:rPr>
      </w:pPr>
      <w:r w:rsidRPr="00F50CD4">
        <w:rPr>
          <w:rFonts w:ascii="Arial" w:hAnsi="Arial" w:cs="Arial"/>
          <w:b/>
          <w:bCs/>
          <w:lang w:eastAsia="ja-JP"/>
        </w:rPr>
        <w:lastRenderedPageBreak/>
        <w:t xml:space="preserve">Proposal </w:t>
      </w:r>
      <w:r w:rsidR="00706C1A">
        <w:rPr>
          <w:rFonts w:ascii="Arial" w:hAnsi="Arial" w:cs="Arial"/>
          <w:b/>
          <w:bCs/>
          <w:lang w:eastAsia="ja-JP"/>
        </w:rPr>
        <w:t>11</w:t>
      </w:r>
      <w:r w:rsidRPr="00F50CD4">
        <w:rPr>
          <w:rFonts w:ascii="Arial" w:hAnsi="Arial" w:cs="Arial"/>
          <w:b/>
          <w:bCs/>
          <w:lang w:eastAsia="ja-JP"/>
        </w:rPr>
        <w:t xml:space="preserve">: UE reports the management decision (without cause) to the network upon taking the AI/ML management decisions.  </w:t>
      </w:r>
    </w:p>
    <w:p w14:paraId="2BD12E05" w14:textId="77777777" w:rsidR="004B62C4" w:rsidRPr="00F50CD4" w:rsidRDefault="004B62C4" w:rsidP="004B62C4">
      <w:pPr>
        <w:pStyle w:val="BodyText"/>
        <w:spacing w:after="0"/>
        <w:jc w:val="left"/>
        <w:rPr>
          <w:rFonts w:ascii="Arial" w:hAnsi="Arial" w:cs="Arial"/>
          <w:b/>
          <w:bCs/>
          <w:lang w:eastAsia="ja-JP"/>
        </w:rPr>
      </w:pPr>
    </w:p>
    <w:p w14:paraId="12DF48B1" w14:textId="77777777" w:rsidR="004B62C4" w:rsidRPr="00F50CD4" w:rsidRDefault="004B62C4" w:rsidP="004B62C4">
      <w:pPr>
        <w:pStyle w:val="BodyText"/>
        <w:jc w:val="left"/>
        <w:outlineLvl w:val="3"/>
        <w:rPr>
          <w:rFonts w:ascii="Arial" w:hAnsi="Arial" w:cs="Arial"/>
          <w:b/>
          <w:bCs/>
          <w:lang w:eastAsia="ja-JP"/>
        </w:rPr>
      </w:pPr>
      <w:r w:rsidRPr="00F50CD4">
        <w:rPr>
          <w:rFonts w:ascii="Arial" w:hAnsi="Arial" w:cs="Arial"/>
          <w:b/>
          <w:bCs/>
          <w:lang w:eastAsia="ja-JP"/>
        </w:rPr>
        <w:t>2.</w:t>
      </w:r>
      <w:r>
        <w:rPr>
          <w:rFonts w:ascii="Arial" w:hAnsi="Arial" w:cs="Arial"/>
          <w:b/>
          <w:bCs/>
          <w:lang w:eastAsia="ja-JP"/>
        </w:rPr>
        <w:t>1</w:t>
      </w:r>
      <w:r w:rsidRPr="00F50CD4">
        <w:rPr>
          <w:rFonts w:ascii="Arial" w:hAnsi="Arial" w:cs="Arial"/>
          <w:b/>
          <w:bCs/>
          <w:lang w:eastAsia="ja-JP"/>
        </w:rPr>
        <w:t>.</w:t>
      </w:r>
      <w:r>
        <w:rPr>
          <w:rFonts w:ascii="Arial" w:hAnsi="Arial" w:cs="Arial"/>
          <w:b/>
          <w:bCs/>
          <w:lang w:eastAsia="ja-JP"/>
        </w:rPr>
        <w:t>3</w:t>
      </w:r>
      <w:r w:rsidRPr="00F50CD4">
        <w:rPr>
          <w:rFonts w:ascii="Arial" w:hAnsi="Arial" w:cs="Arial"/>
          <w:b/>
          <w:bCs/>
          <w:lang w:eastAsia="ja-JP"/>
        </w:rPr>
        <w:t>.3</w:t>
      </w:r>
      <w:r w:rsidRPr="00F50CD4">
        <w:rPr>
          <w:rFonts w:ascii="Arial" w:hAnsi="Arial" w:cs="Arial"/>
          <w:b/>
          <w:bCs/>
          <w:lang w:eastAsia="ja-JP"/>
        </w:rPr>
        <w:tab/>
        <w:t>“Network decision, UE-initiated” (i.e. proactive approach)” AI/ML Management</w:t>
      </w:r>
    </w:p>
    <w:p w14:paraId="1AF45DBC" w14:textId="77777777" w:rsidR="004B62C4" w:rsidRPr="00F50CD4" w:rsidRDefault="004B62C4" w:rsidP="004B62C4">
      <w:pPr>
        <w:pStyle w:val="BodyText"/>
        <w:spacing w:after="0"/>
        <w:jc w:val="left"/>
        <w:rPr>
          <w:rFonts w:ascii="Arial" w:hAnsi="Arial" w:cs="Arial"/>
          <w:lang w:eastAsia="ja-JP"/>
        </w:rPr>
      </w:pPr>
      <w:r w:rsidRPr="00F50CD4">
        <w:rPr>
          <w:rFonts w:ascii="Arial" w:hAnsi="Arial" w:cs="Arial"/>
          <w:lang w:eastAsia="ja-JP"/>
        </w:rPr>
        <w:t xml:space="preserve">In some cases, when the AI/ML functionalities were deactivated, or fallback to legacy procedures based on “Network decision, network initiated” AI/ML Management, or </w:t>
      </w:r>
      <w:r w:rsidRPr="00F50CD4">
        <w:rPr>
          <w:rFonts w:ascii="Arial" w:hAnsi="Arial" w:cs="Arial"/>
          <w:noProof/>
        </w:rPr>
        <w:t xml:space="preserve">“UE autonomous, decision reported to the network”, </w:t>
      </w:r>
      <w:r w:rsidRPr="00F50CD4">
        <w:rPr>
          <w:rFonts w:ascii="Arial" w:hAnsi="Arial" w:cs="Arial"/>
          <w:lang w:eastAsia="ja-JP"/>
        </w:rPr>
        <w:t xml:space="preserve">AI/ML Management, the UE can request network to activate a functionality. In our understanding, as the functionality is already configured, the UE can evaluate the applicable functionalities and request activation of the application functionality. </w:t>
      </w:r>
    </w:p>
    <w:p w14:paraId="2BBCA7F3" w14:textId="77777777" w:rsidR="004B62C4" w:rsidRPr="00F50CD4" w:rsidRDefault="004B62C4" w:rsidP="004B62C4">
      <w:pPr>
        <w:pStyle w:val="BodyText"/>
        <w:spacing w:after="0"/>
        <w:jc w:val="left"/>
        <w:rPr>
          <w:rFonts w:ascii="Arial" w:hAnsi="Arial" w:cs="Arial"/>
          <w:lang w:eastAsia="ja-JP"/>
        </w:rPr>
      </w:pPr>
    </w:p>
    <w:p w14:paraId="7F83E705" w14:textId="5290B62B" w:rsidR="004B62C4" w:rsidRPr="00F50CD4" w:rsidRDefault="004B62C4" w:rsidP="004B62C4">
      <w:pPr>
        <w:pStyle w:val="BodyText"/>
        <w:spacing w:after="0"/>
        <w:jc w:val="left"/>
        <w:rPr>
          <w:rFonts w:ascii="Arial" w:hAnsi="Arial" w:cs="Arial"/>
          <w:b/>
          <w:bCs/>
          <w:lang w:eastAsia="ja-JP"/>
        </w:rPr>
      </w:pPr>
      <w:r w:rsidRPr="00F50CD4">
        <w:rPr>
          <w:rFonts w:ascii="Arial" w:hAnsi="Arial" w:cs="Arial"/>
          <w:b/>
          <w:bCs/>
          <w:lang w:eastAsia="ja-JP"/>
        </w:rPr>
        <w:t>Proposal 1</w:t>
      </w:r>
      <w:r w:rsidR="00706C1A">
        <w:rPr>
          <w:rFonts w:ascii="Arial" w:hAnsi="Arial" w:cs="Arial"/>
          <w:b/>
          <w:bCs/>
          <w:lang w:eastAsia="ja-JP"/>
        </w:rPr>
        <w:t>2</w:t>
      </w:r>
      <w:r w:rsidRPr="00F50CD4">
        <w:rPr>
          <w:rFonts w:ascii="Arial" w:hAnsi="Arial" w:cs="Arial"/>
          <w:b/>
          <w:bCs/>
          <w:lang w:eastAsia="ja-JP"/>
        </w:rPr>
        <w:t xml:space="preserve">: When the AI/ML functionalities were deactivated, or fallback to legacy procedures based on “Network decision, network-initiated” AI/ML Management, or </w:t>
      </w:r>
      <w:r w:rsidRPr="00F50CD4">
        <w:rPr>
          <w:rFonts w:ascii="Arial" w:hAnsi="Arial" w:cs="Arial"/>
          <w:b/>
          <w:bCs/>
          <w:noProof/>
        </w:rPr>
        <w:t xml:space="preserve">“UE autonomous, decision reported to the network”, </w:t>
      </w:r>
      <w:r w:rsidRPr="00F50CD4">
        <w:rPr>
          <w:rFonts w:ascii="Arial" w:hAnsi="Arial" w:cs="Arial"/>
          <w:b/>
          <w:bCs/>
          <w:lang w:eastAsia="ja-JP"/>
        </w:rPr>
        <w:t>AI/ML Management,</w:t>
      </w:r>
    </w:p>
    <w:p w14:paraId="1CDE99B4" w14:textId="0242B18B" w:rsidR="00646809" w:rsidRDefault="004B62C4" w:rsidP="004B62C4">
      <w:pPr>
        <w:pStyle w:val="BodyText"/>
        <w:spacing w:after="0"/>
        <w:jc w:val="left"/>
        <w:rPr>
          <w:rFonts w:ascii="Arial" w:hAnsi="Arial" w:cs="Arial"/>
          <w:b/>
          <w:bCs/>
          <w:lang w:eastAsia="ja-JP"/>
        </w:rPr>
      </w:pPr>
      <w:r w:rsidRPr="00F50CD4">
        <w:rPr>
          <w:rFonts w:ascii="Arial" w:hAnsi="Arial" w:cs="Arial"/>
          <w:b/>
          <w:bCs/>
          <w:lang w:eastAsia="ja-JP"/>
        </w:rPr>
        <w:t>The UE can evaluate the applicable functionalities and request activation of the application functionality</w:t>
      </w:r>
    </w:p>
    <w:p w14:paraId="1A20EF84" w14:textId="77777777" w:rsidR="00FF2CC3" w:rsidRDefault="00FF2CC3" w:rsidP="004B62C4">
      <w:pPr>
        <w:pStyle w:val="BodyText"/>
        <w:spacing w:after="0"/>
        <w:jc w:val="left"/>
        <w:rPr>
          <w:rFonts w:ascii="Arial" w:hAnsi="Arial" w:cs="Arial"/>
          <w:b/>
          <w:bCs/>
          <w:lang w:eastAsia="ja-JP"/>
        </w:rPr>
      </w:pPr>
    </w:p>
    <w:p w14:paraId="0A211A83" w14:textId="3302CBCA" w:rsidR="00545FFA" w:rsidRDefault="00646809" w:rsidP="00FF2CC3">
      <w:pPr>
        <w:pStyle w:val="BodyText"/>
        <w:keepLines/>
        <w:jc w:val="left"/>
        <w:outlineLvl w:val="1"/>
        <w:rPr>
          <w:rFonts w:ascii="Arial" w:hAnsi="Arial" w:cs="Arial"/>
          <w:b/>
          <w:bCs/>
          <w:lang w:eastAsia="ja-JP"/>
        </w:rPr>
      </w:pPr>
      <w:r>
        <w:rPr>
          <w:rFonts w:ascii="Arial" w:hAnsi="Arial" w:cs="Arial"/>
          <w:b/>
          <w:bCs/>
          <w:lang w:eastAsia="ja-JP"/>
        </w:rPr>
        <w:t>2.</w:t>
      </w:r>
      <w:r w:rsidR="00323EFC">
        <w:rPr>
          <w:rFonts w:ascii="Arial" w:hAnsi="Arial" w:cs="Arial"/>
          <w:b/>
          <w:bCs/>
          <w:lang w:eastAsia="ja-JP"/>
        </w:rPr>
        <w:t>2</w:t>
      </w:r>
      <w:r>
        <w:rPr>
          <w:rFonts w:ascii="Arial" w:hAnsi="Arial" w:cs="Arial"/>
          <w:b/>
          <w:bCs/>
          <w:lang w:eastAsia="ja-JP"/>
        </w:rPr>
        <w:t xml:space="preserve"> LCM for </w:t>
      </w:r>
      <w:r w:rsidR="00323EFC">
        <w:rPr>
          <w:rFonts w:ascii="Arial" w:hAnsi="Arial" w:cs="Arial"/>
          <w:b/>
          <w:bCs/>
          <w:lang w:eastAsia="ja-JP"/>
        </w:rPr>
        <w:t>Positioning Enhancement</w:t>
      </w:r>
      <w:r>
        <w:rPr>
          <w:rFonts w:ascii="Arial" w:hAnsi="Arial" w:cs="Arial"/>
          <w:b/>
          <w:bCs/>
          <w:lang w:eastAsia="ja-JP"/>
        </w:rPr>
        <w:t xml:space="preserve"> Use case </w:t>
      </w:r>
    </w:p>
    <w:p w14:paraId="27DDC768" w14:textId="1A763A3F" w:rsidR="00646809" w:rsidRPr="00F079A6" w:rsidRDefault="00F079A6" w:rsidP="00FF2CC3">
      <w:pPr>
        <w:pStyle w:val="BodyText"/>
        <w:keepLines/>
        <w:jc w:val="left"/>
        <w:outlineLvl w:val="2"/>
        <w:rPr>
          <w:rFonts w:ascii="Arial" w:hAnsi="Arial" w:cs="Arial"/>
          <w:b/>
          <w:bCs/>
          <w:lang w:eastAsia="ja-JP"/>
        </w:rPr>
      </w:pPr>
      <w:r w:rsidRPr="004B72E4">
        <w:rPr>
          <w:rFonts w:ascii="Arial" w:hAnsi="Arial" w:cs="Arial"/>
          <w:b/>
          <w:bCs/>
          <w:lang w:eastAsia="ja-JP"/>
        </w:rPr>
        <w:t>2.2.</w:t>
      </w:r>
      <w:r>
        <w:rPr>
          <w:rFonts w:ascii="Arial" w:hAnsi="Arial" w:cs="Arial"/>
          <w:b/>
          <w:bCs/>
          <w:lang w:eastAsia="ja-JP"/>
        </w:rPr>
        <w:t>1</w:t>
      </w:r>
      <w:r w:rsidRPr="004B72E4">
        <w:rPr>
          <w:rFonts w:ascii="Arial" w:hAnsi="Arial" w:cs="Arial"/>
          <w:b/>
          <w:bCs/>
          <w:lang w:eastAsia="ja-JP"/>
        </w:rPr>
        <w:tab/>
      </w:r>
      <w:r w:rsidR="75B344B4" w:rsidRPr="059C2953">
        <w:rPr>
          <w:rFonts w:ascii="Arial" w:eastAsia="Arial" w:hAnsi="Arial" w:cs="Arial"/>
          <w:b/>
          <w:bCs/>
          <w:szCs w:val="20"/>
        </w:rPr>
        <w:t>Functionality Identification</w:t>
      </w:r>
    </w:p>
    <w:p w14:paraId="3FF5BFF5" w14:textId="065B0A7D" w:rsidR="00646809" w:rsidRPr="007312B4" w:rsidRDefault="75B344B4" w:rsidP="00FF2CC3">
      <w:pPr>
        <w:keepLines/>
      </w:pPr>
      <w:r w:rsidRPr="059C2953">
        <w:rPr>
          <w:rFonts w:ascii="Arial" w:eastAsia="Arial" w:hAnsi="Arial" w:cs="Arial"/>
          <w:szCs w:val="20"/>
        </w:rPr>
        <w:t>At RAN2#126, the following agreements were made:</w:t>
      </w:r>
    </w:p>
    <w:tbl>
      <w:tblPr>
        <w:tblStyle w:val="TableGrid"/>
        <w:tblW w:w="0" w:type="auto"/>
        <w:tblLayout w:type="fixed"/>
        <w:tblLook w:val="04A0" w:firstRow="1" w:lastRow="0" w:firstColumn="1" w:lastColumn="0" w:noHBand="0" w:noVBand="1"/>
      </w:tblPr>
      <w:tblGrid>
        <w:gridCol w:w="9060"/>
      </w:tblGrid>
      <w:tr w:rsidR="059C2953" w14:paraId="43AFFAB7" w14:textId="77777777" w:rsidTr="059C2953">
        <w:trPr>
          <w:trHeight w:val="300"/>
        </w:trPr>
        <w:tc>
          <w:tcPr>
            <w:tcW w:w="9060" w:type="dxa"/>
            <w:tcBorders>
              <w:top w:val="single" w:sz="8" w:space="0" w:color="auto"/>
              <w:left w:val="single" w:sz="8" w:space="0" w:color="auto"/>
              <w:bottom w:val="single" w:sz="8" w:space="0" w:color="auto"/>
              <w:right w:val="single" w:sz="8" w:space="0" w:color="auto"/>
            </w:tcBorders>
            <w:tcMar>
              <w:left w:w="108" w:type="dxa"/>
              <w:right w:w="108" w:type="dxa"/>
            </w:tcMar>
          </w:tcPr>
          <w:p w14:paraId="083ADDA5" w14:textId="522F13D2" w:rsidR="059C2953" w:rsidRPr="00F7280A" w:rsidRDefault="059C2953" w:rsidP="059C2953">
            <w:pPr>
              <w:rPr>
                <w:rFonts w:ascii="Arial" w:hAnsi="Arial" w:cs="Arial"/>
                <w:sz w:val="18"/>
                <w:szCs w:val="18"/>
              </w:rPr>
            </w:pPr>
            <w:r w:rsidRPr="00F7280A">
              <w:rPr>
                <w:rFonts w:ascii="Arial" w:hAnsi="Arial" w:cs="Arial"/>
                <w:sz w:val="18"/>
                <w:szCs w:val="18"/>
              </w:rPr>
              <w:t>RAN2#126:</w:t>
            </w:r>
          </w:p>
          <w:p w14:paraId="0FE6F631" w14:textId="61D007F3" w:rsidR="059C2953" w:rsidRPr="00F7280A" w:rsidRDefault="059C2953" w:rsidP="059C2953">
            <w:pPr>
              <w:ind w:left="315"/>
              <w:rPr>
                <w:rFonts w:ascii="Arial" w:hAnsi="Arial" w:cs="Arial"/>
                <w:sz w:val="18"/>
                <w:szCs w:val="18"/>
              </w:rPr>
            </w:pPr>
            <w:r w:rsidRPr="00F7280A">
              <w:rPr>
                <w:rFonts w:ascii="Arial" w:hAnsi="Arial" w:cs="Arial"/>
                <w:sz w:val="18"/>
                <w:szCs w:val="18"/>
              </w:rPr>
              <w:t>The LPP Capability Transfer procedures (</w:t>
            </w:r>
            <w:proofErr w:type="spellStart"/>
            <w:r w:rsidRPr="00F7280A">
              <w:rPr>
                <w:rFonts w:ascii="Arial" w:hAnsi="Arial" w:cs="Arial"/>
                <w:i/>
                <w:iCs/>
                <w:sz w:val="18"/>
                <w:szCs w:val="18"/>
              </w:rPr>
              <w:t>RequestCapabilities</w:t>
            </w:r>
            <w:proofErr w:type="spellEnd"/>
            <w:r w:rsidRPr="00F7280A">
              <w:rPr>
                <w:rFonts w:ascii="Arial" w:hAnsi="Arial" w:cs="Arial"/>
                <w:i/>
                <w:iCs/>
                <w:sz w:val="18"/>
                <w:szCs w:val="18"/>
              </w:rPr>
              <w:t>/</w:t>
            </w:r>
            <w:proofErr w:type="spellStart"/>
            <w:r w:rsidRPr="00F7280A">
              <w:rPr>
                <w:rFonts w:ascii="Arial" w:hAnsi="Arial" w:cs="Arial"/>
                <w:i/>
                <w:iCs/>
                <w:sz w:val="18"/>
                <w:szCs w:val="18"/>
              </w:rPr>
              <w:t>ProvideCapabilities</w:t>
            </w:r>
            <w:proofErr w:type="spellEnd"/>
            <w:r w:rsidRPr="00F7280A">
              <w:rPr>
                <w:rFonts w:ascii="Arial" w:hAnsi="Arial" w:cs="Arial"/>
                <w:sz w:val="18"/>
                <w:szCs w:val="18"/>
              </w:rPr>
              <w:t xml:space="preserve"> messages) are used to indicate supported AI/ML positioning capabilities.  FFS how to handle dynamic capabilities, depending on further RAN1 progress and understanding of the functionality.</w:t>
            </w:r>
          </w:p>
          <w:p w14:paraId="0BDF2285" w14:textId="76FA3389" w:rsidR="059C2953" w:rsidRPr="00F7280A" w:rsidRDefault="059C2953" w:rsidP="059C2953">
            <w:pPr>
              <w:ind w:left="315"/>
              <w:rPr>
                <w:rFonts w:ascii="Arial" w:hAnsi="Arial" w:cs="Arial"/>
                <w:sz w:val="18"/>
                <w:szCs w:val="18"/>
              </w:rPr>
            </w:pPr>
            <w:r w:rsidRPr="00F7280A">
              <w:rPr>
                <w:rFonts w:ascii="Arial" w:hAnsi="Arial" w:cs="Arial"/>
                <w:sz w:val="18"/>
                <w:szCs w:val="18"/>
              </w:rPr>
              <w:t xml:space="preserve"> </w:t>
            </w:r>
          </w:p>
          <w:p w14:paraId="15D4BF15" w14:textId="0C6CD9FE" w:rsidR="059C2953" w:rsidRDefault="059C2953" w:rsidP="059C2953">
            <w:pPr>
              <w:ind w:left="315"/>
            </w:pPr>
            <w:r w:rsidRPr="00F7280A">
              <w:rPr>
                <w:rFonts w:ascii="Arial" w:hAnsi="Arial" w:cs="Arial"/>
                <w:sz w:val="18"/>
                <w:szCs w:val="18"/>
              </w:rPr>
              <w:t>Wait for RAN1 for associate ID discussion.</w:t>
            </w:r>
          </w:p>
        </w:tc>
      </w:tr>
    </w:tbl>
    <w:p w14:paraId="47F9B661" w14:textId="36A64B05" w:rsidR="00646809" w:rsidRPr="007312B4" w:rsidRDefault="75B344B4" w:rsidP="059C2953">
      <w:r w:rsidRPr="059C2953">
        <w:rPr>
          <w:szCs w:val="20"/>
        </w:rPr>
        <w:t xml:space="preserve"> </w:t>
      </w:r>
    </w:p>
    <w:p w14:paraId="22C93EE5" w14:textId="12162C95" w:rsidR="00646809" w:rsidRPr="007312B4" w:rsidRDefault="75B344B4" w:rsidP="059C2953">
      <w:r w:rsidRPr="059C2953">
        <w:rPr>
          <w:rFonts w:ascii="Arial" w:eastAsia="Arial" w:hAnsi="Arial" w:cs="Arial"/>
          <w:szCs w:val="20"/>
        </w:rPr>
        <w:t>As part of the email discussion [POST126][</w:t>
      </w:r>
      <w:proofErr w:type="gramStart"/>
      <w:r w:rsidRPr="059C2953">
        <w:rPr>
          <w:rFonts w:ascii="Arial" w:eastAsia="Arial" w:hAnsi="Arial" w:cs="Arial"/>
          <w:szCs w:val="20"/>
        </w:rPr>
        <w:t>032][</w:t>
      </w:r>
      <w:proofErr w:type="gramEnd"/>
      <w:r w:rsidRPr="059C2953">
        <w:rPr>
          <w:rFonts w:ascii="Arial" w:eastAsia="Arial" w:hAnsi="Arial" w:cs="Arial"/>
          <w:szCs w:val="20"/>
        </w:rPr>
        <w:t>AI/ML PHY] [</w:t>
      </w:r>
      <w:r w:rsidR="00FF2CC3">
        <w:rPr>
          <w:rFonts w:ascii="Arial" w:eastAsia="Arial" w:hAnsi="Arial" w:cs="Arial"/>
          <w:szCs w:val="20"/>
        </w:rPr>
        <w:t>4</w:t>
      </w:r>
      <w:r w:rsidRPr="059C2953">
        <w:rPr>
          <w:rFonts w:ascii="Arial" w:eastAsia="Arial" w:hAnsi="Arial" w:cs="Arial"/>
          <w:szCs w:val="20"/>
        </w:rPr>
        <w:t>], the following "functionality types" were proposed:</w:t>
      </w:r>
    </w:p>
    <w:p w14:paraId="7E7AAB36" w14:textId="7D28643D" w:rsidR="00646809" w:rsidRPr="007312B4" w:rsidRDefault="75B344B4" w:rsidP="059C2953">
      <w:pPr>
        <w:ind w:left="568" w:hanging="284"/>
      </w:pPr>
      <w:r w:rsidRPr="059C2953">
        <w:rPr>
          <w:rFonts w:ascii="Arial" w:eastAsia="Arial" w:hAnsi="Arial" w:cs="Arial"/>
          <w:szCs w:val="20"/>
          <w:lang w:val="en-GB"/>
        </w:rPr>
        <w:t>-</w:t>
      </w:r>
      <w:r w:rsidR="00646809">
        <w:tab/>
      </w:r>
      <w:r w:rsidRPr="059C2953">
        <w:rPr>
          <w:rFonts w:ascii="Arial" w:eastAsia="Arial" w:hAnsi="Arial" w:cs="Arial"/>
          <w:i/>
          <w:iCs/>
          <w:szCs w:val="20"/>
          <w:lang w:val="en-GB"/>
        </w:rPr>
        <w:t>Supported functionalities</w:t>
      </w:r>
      <w:r w:rsidRPr="059C2953">
        <w:rPr>
          <w:rFonts w:ascii="Arial" w:eastAsia="Arial" w:hAnsi="Arial" w:cs="Arial"/>
          <w:szCs w:val="20"/>
          <w:lang w:val="en-GB"/>
        </w:rPr>
        <w:t xml:space="preserve"> refer to functionalities that UE can indicate by using UE capability signalling.</w:t>
      </w:r>
    </w:p>
    <w:p w14:paraId="15D7A449" w14:textId="12B4FBD5" w:rsidR="00646809" w:rsidRPr="007312B4" w:rsidRDefault="75B344B4" w:rsidP="059C2953">
      <w:pPr>
        <w:ind w:left="568" w:hanging="284"/>
      </w:pPr>
      <w:r w:rsidRPr="059C2953">
        <w:rPr>
          <w:rFonts w:ascii="Arial" w:eastAsia="Arial" w:hAnsi="Arial" w:cs="Arial"/>
          <w:szCs w:val="20"/>
          <w:lang w:val="en-GB"/>
        </w:rPr>
        <w:t>-</w:t>
      </w:r>
      <w:r w:rsidR="00646809">
        <w:tab/>
      </w:r>
      <w:r w:rsidRPr="059C2953">
        <w:rPr>
          <w:rFonts w:ascii="Arial" w:eastAsia="Arial" w:hAnsi="Arial" w:cs="Arial"/>
          <w:i/>
          <w:iCs/>
          <w:szCs w:val="20"/>
          <w:lang w:val="en-GB"/>
        </w:rPr>
        <w:t>Applicable functionalities</w:t>
      </w:r>
      <w:r w:rsidRPr="059C2953">
        <w:rPr>
          <w:rFonts w:ascii="Arial" w:eastAsia="Arial" w:hAnsi="Arial" w:cs="Arial"/>
          <w:szCs w:val="20"/>
          <w:lang w:val="en-GB"/>
        </w:rPr>
        <w:t xml:space="preserve"> refer to functionalities that the UE is ready to apply for model inference. </w:t>
      </w:r>
    </w:p>
    <w:p w14:paraId="462A18FC" w14:textId="1F563456" w:rsidR="00646809" w:rsidRPr="007312B4" w:rsidRDefault="75B344B4" w:rsidP="059C2953">
      <w:pPr>
        <w:spacing w:after="180"/>
        <w:ind w:left="568" w:hanging="284"/>
      </w:pPr>
      <w:r w:rsidRPr="059C2953">
        <w:rPr>
          <w:rFonts w:ascii="Arial" w:eastAsia="Arial" w:hAnsi="Arial" w:cs="Arial"/>
          <w:szCs w:val="20"/>
          <w:lang w:val="en-GB"/>
        </w:rPr>
        <w:t>-</w:t>
      </w:r>
      <w:r w:rsidR="00646809">
        <w:tab/>
      </w:r>
      <w:r w:rsidRPr="059C2953">
        <w:rPr>
          <w:rFonts w:ascii="Arial" w:eastAsia="Arial" w:hAnsi="Arial" w:cs="Arial"/>
          <w:i/>
          <w:iCs/>
          <w:szCs w:val="20"/>
          <w:lang w:val="en-GB"/>
        </w:rPr>
        <w:t>Activated functionalities</w:t>
      </w:r>
      <w:r w:rsidRPr="059C2953">
        <w:rPr>
          <w:rFonts w:ascii="Arial" w:eastAsia="Arial" w:hAnsi="Arial" w:cs="Arial"/>
          <w:szCs w:val="20"/>
          <w:lang w:val="en-GB"/>
        </w:rPr>
        <w:t xml:space="preserve"> refer to functionalities already activated and performing inference.</w:t>
      </w:r>
    </w:p>
    <w:p w14:paraId="33E0F830" w14:textId="3A2CC80B" w:rsidR="00646809" w:rsidRPr="007312B4" w:rsidRDefault="75B344B4" w:rsidP="059C2953">
      <w:r w:rsidRPr="059C2953">
        <w:rPr>
          <w:rFonts w:ascii="Arial" w:eastAsia="Arial" w:hAnsi="Arial" w:cs="Arial"/>
          <w:szCs w:val="20"/>
        </w:rPr>
        <w:t>In the following sub-sections, we discuss the applicability of these proposed "functionality types" to the positioning use case which then also leads to the proposed handling of "dynamic capabilities" in the agreement above.</w:t>
      </w:r>
    </w:p>
    <w:p w14:paraId="26751B42" w14:textId="728DED93" w:rsidR="00646809" w:rsidRPr="007312B4" w:rsidRDefault="75B344B4" w:rsidP="059C2953">
      <w:r w:rsidRPr="059C2953">
        <w:rPr>
          <w:rFonts w:ascii="Arial" w:eastAsia="Arial" w:hAnsi="Arial" w:cs="Arial"/>
          <w:szCs w:val="20"/>
        </w:rPr>
        <w:t xml:space="preserve"> </w:t>
      </w:r>
    </w:p>
    <w:p w14:paraId="246B2C8C" w14:textId="6AA7F1E7" w:rsidR="00646809" w:rsidRPr="00DC78E1" w:rsidRDefault="00DC78E1" w:rsidP="00FF2CC3">
      <w:pPr>
        <w:pStyle w:val="BodyText"/>
        <w:keepNext/>
        <w:keepLines/>
        <w:jc w:val="left"/>
        <w:outlineLvl w:val="2"/>
        <w:rPr>
          <w:rFonts w:ascii="Arial" w:hAnsi="Arial" w:cs="Arial"/>
          <w:b/>
          <w:bCs/>
          <w:lang w:eastAsia="ja-JP"/>
        </w:rPr>
      </w:pPr>
      <w:r w:rsidRPr="004B72E4">
        <w:rPr>
          <w:rFonts w:ascii="Arial" w:hAnsi="Arial" w:cs="Arial"/>
          <w:b/>
          <w:bCs/>
          <w:lang w:eastAsia="ja-JP"/>
        </w:rPr>
        <w:t>2.2.</w:t>
      </w:r>
      <w:r>
        <w:rPr>
          <w:rFonts w:ascii="Arial" w:hAnsi="Arial" w:cs="Arial"/>
          <w:b/>
          <w:bCs/>
          <w:lang w:eastAsia="ja-JP"/>
        </w:rPr>
        <w:t>2</w:t>
      </w:r>
      <w:r w:rsidRPr="004B72E4">
        <w:rPr>
          <w:rFonts w:ascii="Arial" w:hAnsi="Arial" w:cs="Arial"/>
          <w:b/>
          <w:bCs/>
          <w:lang w:eastAsia="ja-JP"/>
        </w:rPr>
        <w:tab/>
      </w:r>
      <w:r w:rsidR="75B344B4" w:rsidRPr="059C2953">
        <w:rPr>
          <w:rFonts w:ascii="Arial" w:eastAsia="Arial" w:hAnsi="Arial" w:cs="Arial"/>
          <w:b/>
          <w:bCs/>
          <w:szCs w:val="20"/>
        </w:rPr>
        <w:t>Supported Functionality</w:t>
      </w:r>
    </w:p>
    <w:p w14:paraId="18D1EB75" w14:textId="594DB784" w:rsidR="00646809" w:rsidRPr="007312B4" w:rsidRDefault="75B344B4" w:rsidP="00FF2CC3">
      <w:pPr>
        <w:keepNext/>
        <w:keepLines/>
      </w:pPr>
      <w:r w:rsidRPr="059C2953">
        <w:rPr>
          <w:rFonts w:ascii="Arial" w:eastAsia="Arial" w:hAnsi="Arial" w:cs="Arial"/>
          <w:szCs w:val="20"/>
        </w:rPr>
        <w:t xml:space="preserve">For positioning, the UE "supported functionality" (capability) is defined within the LPP protocol and transferred between the target and the server using LPP transport (which may be NAS control plane, or IP user plane transport [6]). </w:t>
      </w:r>
    </w:p>
    <w:p w14:paraId="05E2263D" w14:textId="6D0162AC" w:rsidR="00646809" w:rsidRPr="007312B4" w:rsidRDefault="75B344B4" w:rsidP="059C2953">
      <w:r w:rsidRPr="059C2953">
        <w:rPr>
          <w:rFonts w:ascii="Arial" w:eastAsia="Arial" w:hAnsi="Arial" w:cs="Arial"/>
          <w:szCs w:val="20"/>
        </w:rPr>
        <w:t>The exchange of capabilities between a target and a server may be initiated by a request or sent as "unsolicited" information. If a request is used, the server sends an LPP Request Capabilities message to the target device with a request for individual/specific capability information. The target sends an LPP Provide Capabilities message.</w:t>
      </w:r>
    </w:p>
    <w:p w14:paraId="15BCA801" w14:textId="6F5FC3DC" w:rsidR="00646809" w:rsidRPr="007312B4" w:rsidRDefault="75B344B4" w:rsidP="059C2953">
      <w:r w:rsidRPr="059C2953">
        <w:rPr>
          <w:rFonts w:ascii="Arial" w:eastAsia="Arial" w:hAnsi="Arial" w:cs="Arial"/>
          <w:szCs w:val="20"/>
        </w:rPr>
        <w:t xml:space="preserve"> </w:t>
      </w:r>
    </w:p>
    <w:p w14:paraId="37D5CC36" w14:textId="140B0ADC" w:rsidR="00646809" w:rsidRPr="007312B4" w:rsidRDefault="75B344B4" w:rsidP="059C2953">
      <w:r w:rsidRPr="059C2953">
        <w:rPr>
          <w:rFonts w:ascii="Arial" w:eastAsia="Arial" w:hAnsi="Arial" w:cs="Arial"/>
          <w:szCs w:val="20"/>
        </w:rPr>
        <w:t>At RAN2#125bis, the following was agreed:</w:t>
      </w:r>
    </w:p>
    <w:p w14:paraId="34B6AA82" w14:textId="573301A3" w:rsidR="00646809" w:rsidRPr="007312B4" w:rsidRDefault="75B344B4" w:rsidP="059C2953">
      <w:r w:rsidRPr="059C2953">
        <w:rPr>
          <w:rFonts w:ascii="Arial" w:eastAsia="Arial" w:hAnsi="Arial" w:cs="Arial"/>
          <w:szCs w:val="20"/>
        </w:rPr>
        <w:t xml:space="preserve"> </w:t>
      </w:r>
    </w:p>
    <w:tbl>
      <w:tblPr>
        <w:tblStyle w:val="TableGrid"/>
        <w:tblW w:w="0" w:type="auto"/>
        <w:tblLayout w:type="fixed"/>
        <w:tblLook w:val="04A0" w:firstRow="1" w:lastRow="0" w:firstColumn="1" w:lastColumn="0" w:noHBand="0" w:noVBand="1"/>
      </w:tblPr>
      <w:tblGrid>
        <w:gridCol w:w="9060"/>
      </w:tblGrid>
      <w:tr w:rsidR="059C2953" w14:paraId="4BC08C18" w14:textId="77777777" w:rsidTr="059C2953">
        <w:trPr>
          <w:trHeight w:val="300"/>
        </w:trPr>
        <w:tc>
          <w:tcPr>
            <w:tcW w:w="9060" w:type="dxa"/>
            <w:tcBorders>
              <w:top w:val="single" w:sz="8" w:space="0" w:color="auto"/>
              <w:left w:val="single" w:sz="8" w:space="0" w:color="auto"/>
              <w:bottom w:val="single" w:sz="8" w:space="0" w:color="auto"/>
              <w:right w:val="single" w:sz="8" w:space="0" w:color="auto"/>
            </w:tcBorders>
            <w:tcMar>
              <w:left w:w="108" w:type="dxa"/>
              <w:right w:w="108" w:type="dxa"/>
            </w:tcMar>
          </w:tcPr>
          <w:p w14:paraId="05486EC9" w14:textId="66998C1A" w:rsidR="059C2953" w:rsidRPr="00F7280A" w:rsidRDefault="059C2953" w:rsidP="059C2953">
            <w:pPr>
              <w:rPr>
                <w:rFonts w:ascii="Arial" w:hAnsi="Arial" w:cs="Arial"/>
                <w:sz w:val="18"/>
                <w:szCs w:val="18"/>
              </w:rPr>
            </w:pPr>
            <w:r w:rsidRPr="00F7280A">
              <w:rPr>
                <w:rFonts w:ascii="Arial" w:hAnsi="Arial" w:cs="Arial"/>
                <w:sz w:val="18"/>
                <w:szCs w:val="18"/>
              </w:rPr>
              <w:t>RAN2#125bis:</w:t>
            </w:r>
          </w:p>
          <w:p w14:paraId="6415668D" w14:textId="1FCE55B8" w:rsidR="059C2953" w:rsidRPr="00F7280A" w:rsidRDefault="059C2953" w:rsidP="059C2953">
            <w:pPr>
              <w:ind w:left="314"/>
              <w:rPr>
                <w:rFonts w:ascii="Arial" w:hAnsi="Arial" w:cs="Arial"/>
                <w:sz w:val="18"/>
                <w:szCs w:val="18"/>
              </w:rPr>
            </w:pPr>
            <w:r w:rsidRPr="00F7280A">
              <w:rPr>
                <w:rFonts w:ascii="Arial" w:hAnsi="Arial" w:cs="Arial"/>
                <w:sz w:val="18"/>
                <w:szCs w:val="18"/>
              </w:rPr>
              <w:t>Support proactive reporting of UE-sided applicable functionality, e.g., the UE reports its applicable AI/ML functionalities via UAI message/LPP message.</w:t>
            </w:r>
          </w:p>
          <w:p w14:paraId="4E0F14DA" w14:textId="19688B79" w:rsidR="059C2953" w:rsidRPr="00F7280A" w:rsidRDefault="059C2953" w:rsidP="059C2953">
            <w:pPr>
              <w:ind w:left="314"/>
              <w:rPr>
                <w:rFonts w:ascii="Arial" w:hAnsi="Arial" w:cs="Arial"/>
                <w:sz w:val="18"/>
                <w:szCs w:val="18"/>
              </w:rPr>
            </w:pPr>
            <w:r w:rsidRPr="00F7280A">
              <w:rPr>
                <w:rFonts w:ascii="Arial" w:hAnsi="Arial" w:cs="Arial"/>
                <w:sz w:val="18"/>
                <w:szCs w:val="18"/>
              </w:rPr>
              <w:t>Support reactive reporting of UE-sided applicable functionality.  The NW configures AI/ML functionalities via RRC/LPP message.  FFS what the configuration contains. FFS how to report applicable functionality and what is applicable functionality.</w:t>
            </w:r>
          </w:p>
        </w:tc>
      </w:tr>
    </w:tbl>
    <w:p w14:paraId="2CAE4445" w14:textId="2C66504B" w:rsidR="00646809" w:rsidRPr="007312B4" w:rsidRDefault="75B344B4" w:rsidP="059C2953">
      <w:r w:rsidRPr="059C2953">
        <w:rPr>
          <w:rFonts w:ascii="Arial" w:eastAsia="Arial" w:hAnsi="Arial" w:cs="Arial"/>
          <w:szCs w:val="20"/>
        </w:rPr>
        <w:t xml:space="preserve"> </w:t>
      </w:r>
    </w:p>
    <w:p w14:paraId="0BE44691" w14:textId="4591DE8A" w:rsidR="00646809" w:rsidRPr="007312B4" w:rsidRDefault="75B344B4" w:rsidP="059C2953">
      <w:r w:rsidRPr="059C2953">
        <w:rPr>
          <w:rFonts w:ascii="Arial" w:eastAsia="Arial" w:hAnsi="Arial" w:cs="Arial"/>
          <w:szCs w:val="20"/>
        </w:rPr>
        <w:t>Therefore, the "proactive" and "reactive" terminology used in the agreement above correspond to the existing LPP "unsolicited" and "solicited" transactions, respectively.</w:t>
      </w:r>
    </w:p>
    <w:p w14:paraId="1A74E021" w14:textId="0D024815" w:rsidR="00646809" w:rsidRPr="007312B4" w:rsidRDefault="75B344B4" w:rsidP="059C2953">
      <w:r w:rsidRPr="059C2953">
        <w:rPr>
          <w:rFonts w:ascii="Arial" w:eastAsia="Arial" w:hAnsi="Arial" w:cs="Arial"/>
          <w:szCs w:val="20"/>
        </w:rPr>
        <w:t xml:space="preserve"> </w:t>
      </w:r>
    </w:p>
    <w:p w14:paraId="1996ADC7" w14:textId="6AFC25D4" w:rsidR="00646809" w:rsidRPr="007312B4" w:rsidRDefault="75B344B4" w:rsidP="059C2953">
      <w:r w:rsidRPr="059C2953">
        <w:rPr>
          <w:rFonts w:ascii="Arial" w:eastAsia="Arial" w:hAnsi="Arial" w:cs="Arial"/>
          <w:b/>
          <w:bCs/>
          <w:szCs w:val="20"/>
        </w:rPr>
        <w:t xml:space="preserve">Observation </w:t>
      </w:r>
      <w:r w:rsidR="00706C1A">
        <w:rPr>
          <w:rFonts w:ascii="Arial" w:eastAsia="Arial" w:hAnsi="Arial" w:cs="Arial"/>
          <w:b/>
          <w:bCs/>
          <w:szCs w:val="20"/>
        </w:rPr>
        <w:t>13</w:t>
      </w:r>
      <w:r w:rsidRPr="059C2953">
        <w:rPr>
          <w:rFonts w:ascii="Arial" w:eastAsia="Arial" w:hAnsi="Arial" w:cs="Arial"/>
          <w:b/>
          <w:bCs/>
          <w:szCs w:val="20"/>
        </w:rPr>
        <w:t xml:space="preserve">: The terminology of "solicited" and "unsolicited" capability/assistance data/measurement transfer is used/supported in LPP since Rel-9 and can corresponds to the </w:t>
      </w:r>
      <w:r w:rsidRPr="059C2953">
        <w:rPr>
          <w:rFonts w:ascii="Arial" w:eastAsia="Arial" w:hAnsi="Arial" w:cs="Arial"/>
          <w:b/>
          <w:bCs/>
          <w:szCs w:val="20"/>
        </w:rPr>
        <w:lastRenderedPageBreak/>
        <w:t>"reactive" and "proactive" reporting, respectively, by arranging the individual LPP transactions into appropriate procedures (see also Figure 2</w:t>
      </w:r>
      <w:r w:rsidR="008F3EC3">
        <w:rPr>
          <w:rFonts w:ascii="Arial" w:eastAsia="Arial" w:hAnsi="Arial" w:cs="Arial"/>
          <w:b/>
          <w:bCs/>
          <w:szCs w:val="20"/>
        </w:rPr>
        <w:t>.2.3</w:t>
      </w:r>
      <w:r w:rsidRPr="059C2953">
        <w:rPr>
          <w:rFonts w:ascii="Arial" w:eastAsia="Arial" w:hAnsi="Arial" w:cs="Arial"/>
          <w:b/>
          <w:bCs/>
          <w:szCs w:val="20"/>
        </w:rPr>
        <w:t xml:space="preserve"> </w:t>
      </w:r>
      <w:r w:rsidR="0016566C">
        <w:rPr>
          <w:rFonts w:ascii="Arial" w:eastAsia="Arial" w:hAnsi="Arial" w:cs="Arial"/>
          <w:b/>
          <w:bCs/>
          <w:szCs w:val="20"/>
        </w:rPr>
        <w:t xml:space="preserve">and discussion </w:t>
      </w:r>
      <w:r w:rsidRPr="059C2953">
        <w:rPr>
          <w:rFonts w:ascii="Arial" w:eastAsia="Arial" w:hAnsi="Arial" w:cs="Arial"/>
          <w:b/>
          <w:bCs/>
          <w:szCs w:val="20"/>
        </w:rPr>
        <w:t>below).</w:t>
      </w:r>
    </w:p>
    <w:p w14:paraId="0F61D516" w14:textId="7A500634" w:rsidR="00646809" w:rsidRPr="007312B4" w:rsidRDefault="75B344B4" w:rsidP="059C2953">
      <w:r w:rsidRPr="059C2953">
        <w:rPr>
          <w:rFonts w:ascii="Arial" w:eastAsia="Arial" w:hAnsi="Arial" w:cs="Arial"/>
          <w:b/>
          <w:bCs/>
          <w:szCs w:val="20"/>
        </w:rPr>
        <w:t xml:space="preserve"> </w:t>
      </w:r>
    </w:p>
    <w:p w14:paraId="1A3F5185" w14:textId="56D7D65D" w:rsidR="00646809" w:rsidRPr="007312B4" w:rsidRDefault="75B344B4" w:rsidP="059C2953">
      <w:r w:rsidRPr="059C2953">
        <w:rPr>
          <w:rFonts w:ascii="Arial" w:eastAsia="Arial" w:hAnsi="Arial" w:cs="Arial"/>
          <w:szCs w:val="20"/>
        </w:rPr>
        <w:t>The LPP positioning capabilities contain the following main information [7]:</w:t>
      </w:r>
    </w:p>
    <w:p w14:paraId="3B837D95" w14:textId="5DE2F83D" w:rsidR="00646809" w:rsidRPr="007312B4" w:rsidRDefault="75B344B4" w:rsidP="059C2953">
      <w:pPr>
        <w:pStyle w:val="ListParagraph"/>
        <w:numPr>
          <w:ilvl w:val="0"/>
          <w:numId w:val="36"/>
        </w:numPr>
        <w:rPr>
          <w:rFonts w:ascii="Arial" w:eastAsia="Arial" w:hAnsi="Arial" w:cs="Arial"/>
          <w:szCs w:val="20"/>
        </w:rPr>
      </w:pPr>
      <w:r w:rsidRPr="059C2953">
        <w:rPr>
          <w:rFonts w:ascii="Arial" w:eastAsia="Arial" w:hAnsi="Arial" w:cs="Arial"/>
          <w:szCs w:val="20"/>
        </w:rPr>
        <w:t>Positioning methods supported (e.g., DL-TDOA, DL-</w:t>
      </w:r>
      <w:proofErr w:type="spellStart"/>
      <w:r w:rsidRPr="059C2953">
        <w:rPr>
          <w:rFonts w:ascii="Arial" w:eastAsia="Arial" w:hAnsi="Arial" w:cs="Arial"/>
          <w:szCs w:val="20"/>
        </w:rPr>
        <w:t>AoD</w:t>
      </w:r>
      <w:proofErr w:type="spellEnd"/>
      <w:r w:rsidRPr="059C2953">
        <w:rPr>
          <w:rFonts w:ascii="Arial" w:eastAsia="Arial" w:hAnsi="Arial" w:cs="Arial"/>
          <w:szCs w:val="20"/>
        </w:rPr>
        <w:t>, Multi-RTT, etc.).</w:t>
      </w:r>
    </w:p>
    <w:p w14:paraId="16195C6F" w14:textId="111E21B2" w:rsidR="00646809" w:rsidRPr="007312B4" w:rsidRDefault="75B344B4" w:rsidP="059C2953">
      <w:pPr>
        <w:pStyle w:val="ListParagraph"/>
        <w:numPr>
          <w:ilvl w:val="0"/>
          <w:numId w:val="36"/>
        </w:numPr>
        <w:rPr>
          <w:rFonts w:ascii="Arial" w:eastAsia="Arial" w:hAnsi="Arial" w:cs="Arial"/>
          <w:szCs w:val="20"/>
        </w:rPr>
      </w:pPr>
      <w:r w:rsidRPr="059C2953">
        <w:rPr>
          <w:rFonts w:ascii="Arial" w:eastAsia="Arial" w:hAnsi="Arial" w:cs="Arial"/>
          <w:szCs w:val="20"/>
        </w:rPr>
        <w:t>Positioning modes per method supported (UE-based, UE-assisted, standalone).</w:t>
      </w:r>
    </w:p>
    <w:p w14:paraId="69B5AC32" w14:textId="6957DB3F" w:rsidR="00646809" w:rsidRPr="007312B4" w:rsidRDefault="75B344B4" w:rsidP="059C2953">
      <w:pPr>
        <w:pStyle w:val="ListParagraph"/>
        <w:numPr>
          <w:ilvl w:val="0"/>
          <w:numId w:val="36"/>
        </w:numPr>
        <w:rPr>
          <w:rFonts w:ascii="Arial" w:eastAsia="Arial" w:hAnsi="Arial" w:cs="Arial"/>
          <w:szCs w:val="20"/>
        </w:rPr>
      </w:pPr>
      <w:r w:rsidRPr="059C2953">
        <w:rPr>
          <w:rFonts w:ascii="Arial" w:eastAsia="Arial" w:hAnsi="Arial" w:cs="Arial"/>
          <w:szCs w:val="20"/>
        </w:rPr>
        <w:t>Auxiliary positioning measurements and information per method supported (e.g., RSRP, multipath measurements, LOS/NLOS measurement, etc.).</w:t>
      </w:r>
    </w:p>
    <w:p w14:paraId="4C481D3E" w14:textId="32622D50" w:rsidR="00646809" w:rsidRPr="007312B4" w:rsidRDefault="75B344B4" w:rsidP="059C2953">
      <w:pPr>
        <w:pStyle w:val="ListParagraph"/>
        <w:numPr>
          <w:ilvl w:val="0"/>
          <w:numId w:val="36"/>
        </w:numPr>
        <w:rPr>
          <w:rFonts w:ascii="Arial" w:eastAsia="Arial" w:hAnsi="Arial" w:cs="Arial"/>
          <w:szCs w:val="20"/>
        </w:rPr>
      </w:pPr>
      <w:r w:rsidRPr="059C2953">
        <w:rPr>
          <w:rFonts w:ascii="Arial" w:eastAsia="Arial" w:hAnsi="Arial" w:cs="Arial"/>
          <w:szCs w:val="20"/>
        </w:rPr>
        <w:t>Assistance data details per method supported (e.g., DL-PRS, position calculation assistance, etc.).</w:t>
      </w:r>
    </w:p>
    <w:p w14:paraId="48C273FD" w14:textId="73F5169E" w:rsidR="00646809" w:rsidRPr="007312B4" w:rsidRDefault="75B344B4" w:rsidP="059C2953">
      <w:r w:rsidRPr="059C2953">
        <w:rPr>
          <w:rFonts w:ascii="Arial" w:eastAsia="Arial" w:hAnsi="Arial" w:cs="Arial"/>
          <w:szCs w:val="20"/>
        </w:rPr>
        <w:t>The above capabilities may be enhanced with "AI/ML functionality" (e.g., AI/ML enhanced RSTD, etc. measurements or AI/ML enhanced location estimate). Therefore, the agreement from RAN2#126 listed in section 2.2.1 above can be slightly modified:</w:t>
      </w:r>
    </w:p>
    <w:p w14:paraId="1D3D4395" w14:textId="49FAE8CF" w:rsidR="00646809" w:rsidRPr="007312B4" w:rsidRDefault="75B344B4" w:rsidP="059C2953">
      <w:r w:rsidRPr="059C2953">
        <w:rPr>
          <w:rFonts w:ascii="Arial" w:eastAsia="Arial" w:hAnsi="Arial" w:cs="Arial"/>
          <w:szCs w:val="20"/>
        </w:rPr>
        <w:t xml:space="preserve"> </w:t>
      </w:r>
    </w:p>
    <w:p w14:paraId="71ACFE14" w14:textId="5FAD6D70" w:rsidR="00646809" w:rsidRPr="007312B4" w:rsidRDefault="75B344B4" w:rsidP="059C2953">
      <w:r w:rsidRPr="059C2953">
        <w:rPr>
          <w:rFonts w:ascii="Arial" w:eastAsia="Arial" w:hAnsi="Arial" w:cs="Arial"/>
          <w:b/>
          <w:bCs/>
          <w:szCs w:val="20"/>
        </w:rPr>
        <w:t>Proposal 1</w:t>
      </w:r>
      <w:r w:rsidR="00706C1A">
        <w:rPr>
          <w:rFonts w:ascii="Arial" w:eastAsia="Arial" w:hAnsi="Arial" w:cs="Arial"/>
          <w:b/>
          <w:bCs/>
          <w:szCs w:val="20"/>
        </w:rPr>
        <w:t>3</w:t>
      </w:r>
      <w:r w:rsidRPr="059C2953">
        <w:rPr>
          <w:rFonts w:ascii="Arial" w:eastAsia="Arial" w:hAnsi="Arial" w:cs="Arial"/>
          <w:b/>
          <w:bCs/>
          <w:szCs w:val="20"/>
        </w:rPr>
        <w:t>: The LPP Capability Transfer procedures (</w:t>
      </w:r>
      <w:proofErr w:type="spellStart"/>
      <w:r w:rsidRPr="059C2953">
        <w:rPr>
          <w:rFonts w:ascii="Arial" w:eastAsia="Arial" w:hAnsi="Arial" w:cs="Arial"/>
          <w:b/>
          <w:bCs/>
          <w:i/>
          <w:iCs/>
          <w:szCs w:val="20"/>
        </w:rPr>
        <w:t>RequestCapabilities</w:t>
      </w:r>
      <w:proofErr w:type="spellEnd"/>
      <w:r w:rsidRPr="059C2953">
        <w:rPr>
          <w:rFonts w:ascii="Arial" w:eastAsia="Arial" w:hAnsi="Arial" w:cs="Arial"/>
          <w:b/>
          <w:bCs/>
          <w:i/>
          <w:iCs/>
          <w:szCs w:val="20"/>
        </w:rPr>
        <w:t>/</w:t>
      </w:r>
      <w:proofErr w:type="spellStart"/>
      <w:r w:rsidRPr="059C2953">
        <w:rPr>
          <w:rFonts w:ascii="Arial" w:eastAsia="Arial" w:hAnsi="Arial" w:cs="Arial"/>
          <w:b/>
          <w:bCs/>
          <w:i/>
          <w:iCs/>
          <w:szCs w:val="20"/>
        </w:rPr>
        <w:t>ProvideCapabilities</w:t>
      </w:r>
      <w:proofErr w:type="spellEnd"/>
      <w:r w:rsidRPr="059C2953">
        <w:rPr>
          <w:rFonts w:ascii="Arial" w:eastAsia="Arial" w:hAnsi="Arial" w:cs="Arial"/>
          <w:b/>
          <w:bCs/>
          <w:szCs w:val="20"/>
        </w:rPr>
        <w:t xml:space="preserve"> messages) are used to indicate supported AI/ML functionality.</w:t>
      </w:r>
    </w:p>
    <w:p w14:paraId="23E9DCF0" w14:textId="27F2B169" w:rsidR="00646809" w:rsidRPr="007312B4" w:rsidRDefault="75B344B4" w:rsidP="059C2953">
      <w:r w:rsidRPr="059C2953">
        <w:rPr>
          <w:rFonts w:ascii="Arial" w:eastAsia="Arial" w:hAnsi="Arial" w:cs="Arial"/>
          <w:szCs w:val="20"/>
        </w:rPr>
        <w:t xml:space="preserve"> </w:t>
      </w:r>
    </w:p>
    <w:p w14:paraId="298BB7B9" w14:textId="0FDD688D" w:rsidR="00646809" w:rsidRPr="00DC78E1" w:rsidRDefault="00DC78E1" w:rsidP="00DC78E1">
      <w:pPr>
        <w:pStyle w:val="BodyText"/>
        <w:jc w:val="left"/>
        <w:outlineLvl w:val="2"/>
        <w:rPr>
          <w:rFonts w:ascii="Arial" w:hAnsi="Arial" w:cs="Arial"/>
          <w:b/>
          <w:bCs/>
          <w:lang w:eastAsia="ja-JP"/>
        </w:rPr>
      </w:pPr>
      <w:r w:rsidRPr="004B72E4">
        <w:rPr>
          <w:rFonts w:ascii="Arial" w:hAnsi="Arial" w:cs="Arial"/>
          <w:b/>
          <w:bCs/>
          <w:lang w:eastAsia="ja-JP"/>
        </w:rPr>
        <w:t>2.2.3</w:t>
      </w:r>
      <w:r w:rsidRPr="004B72E4">
        <w:rPr>
          <w:rFonts w:ascii="Arial" w:hAnsi="Arial" w:cs="Arial"/>
          <w:b/>
          <w:bCs/>
          <w:lang w:eastAsia="ja-JP"/>
        </w:rPr>
        <w:tab/>
      </w:r>
      <w:r w:rsidR="75B344B4" w:rsidRPr="059C2953">
        <w:rPr>
          <w:rFonts w:ascii="Arial" w:eastAsia="Arial" w:hAnsi="Arial" w:cs="Arial"/>
          <w:b/>
          <w:bCs/>
          <w:szCs w:val="20"/>
        </w:rPr>
        <w:t>Applicable Functionality</w:t>
      </w:r>
    </w:p>
    <w:p w14:paraId="2A641EF1" w14:textId="0E6A5B24" w:rsidR="00646809" w:rsidRPr="007312B4" w:rsidRDefault="75B344B4" w:rsidP="059C2953">
      <w:pPr>
        <w:spacing w:after="180"/>
      </w:pPr>
      <w:r w:rsidRPr="059C2953">
        <w:rPr>
          <w:rFonts w:ascii="Arial" w:eastAsia="Arial" w:hAnsi="Arial" w:cs="Arial"/>
          <w:szCs w:val="20"/>
          <w:lang w:val="en-GB"/>
        </w:rPr>
        <w:t>Whether a "supported functionality" is also "applicable" for an LPP session depends on whether the UE available/trained model is applicable under the current network conditions. Although, the details of these network conditions may depend on RAN1 progress, it appears obvious that these network conditions comprise (at least) all aspects affecting position measurements and position calculation. These aspects have already been standardized as assistance data which include (for the NR positioning methods) [7], [8]:</w:t>
      </w:r>
    </w:p>
    <w:p w14:paraId="34AE6037" w14:textId="60A85D99" w:rsidR="00646809" w:rsidRPr="007312B4" w:rsidRDefault="75B344B4" w:rsidP="059C2953">
      <w:pPr>
        <w:ind w:left="568" w:hanging="284"/>
      </w:pPr>
      <w:r w:rsidRPr="059C2953">
        <w:rPr>
          <w:rFonts w:ascii="Arial" w:eastAsia="Arial" w:hAnsi="Arial" w:cs="Arial"/>
          <w:szCs w:val="20"/>
          <w:lang w:val="en-GB"/>
        </w:rPr>
        <w:t xml:space="preserve">-   DL-PRS configuration information (IE </w:t>
      </w:r>
      <w:r w:rsidRPr="059C2953">
        <w:rPr>
          <w:rFonts w:ascii="Arial" w:eastAsia="Arial" w:hAnsi="Arial" w:cs="Arial"/>
          <w:i/>
          <w:iCs/>
          <w:szCs w:val="20"/>
          <w:lang w:val="en-GB"/>
        </w:rPr>
        <w:t>NR-DL-PRS-</w:t>
      </w:r>
      <w:proofErr w:type="spellStart"/>
      <w:r w:rsidRPr="059C2953">
        <w:rPr>
          <w:rFonts w:ascii="Arial" w:eastAsia="Arial" w:hAnsi="Arial" w:cs="Arial"/>
          <w:i/>
          <w:iCs/>
          <w:szCs w:val="20"/>
          <w:lang w:val="en-GB"/>
        </w:rPr>
        <w:t>AssistanceData</w:t>
      </w:r>
      <w:proofErr w:type="spellEnd"/>
      <w:r w:rsidRPr="059C2953">
        <w:rPr>
          <w:rFonts w:ascii="Arial" w:eastAsia="Arial" w:hAnsi="Arial" w:cs="Arial"/>
          <w:szCs w:val="20"/>
          <w:lang w:val="en-GB"/>
        </w:rPr>
        <w:t>)</w:t>
      </w:r>
    </w:p>
    <w:p w14:paraId="59C59A9D" w14:textId="13AEA199" w:rsidR="00646809" w:rsidRPr="007312B4" w:rsidRDefault="75B344B4" w:rsidP="059C2953">
      <w:pPr>
        <w:ind w:left="568" w:hanging="284"/>
      </w:pPr>
      <w:r w:rsidRPr="059C2953">
        <w:rPr>
          <w:rFonts w:ascii="Arial" w:eastAsia="Arial" w:hAnsi="Arial" w:cs="Arial"/>
          <w:szCs w:val="20"/>
          <w:lang w:val="en-GB"/>
        </w:rPr>
        <w:t xml:space="preserve">-   Available on-demand DL-PRS configurations (IE </w:t>
      </w:r>
      <w:r w:rsidRPr="059C2953">
        <w:rPr>
          <w:rFonts w:ascii="Arial" w:eastAsia="Arial" w:hAnsi="Arial" w:cs="Arial"/>
          <w:i/>
          <w:iCs/>
          <w:szCs w:val="20"/>
          <w:lang w:val="en-GB"/>
        </w:rPr>
        <w:t>NR-On-Demand-DL-PRS-Configurations</w:t>
      </w:r>
      <w:r w:rsidRPr="059C2953">
        <w:rPr>
          <w:rFonts w:ascii="Arial" w:eastAsia="Arial" w:hAnsi="Arial" w:cs="Arial"/>
          <w:szCs w:val="20"/>
          <w:lang w:val="en-GB"/>
        </w:rPr>
        <w:t>)</w:t>
      </w:r>
    </w:p>
    <w:p w14:paraId="164D1072" w14:textId="417072D0" w:rsidR="00646809" w:rsidRPr="007312B4" w:rsidRDefault="75B344B4" w:rsidP="059C2953">
      <w:pPr>
        <w:ind w:left="568" w:hanging="284"/>
      </w:pPr>
      <w:r w:rsidRPr="059C2953">
        <w:rPr>
          <w:rFonts w:ascii="Arial" w:eastAsia="Arial" w:hAnsi="Arial" w:cs="Arial"/>
          <w:szCs w:val="20"/>
          <w:lang w:val="en-GB"/>
        </w:rPr>
        <w:t>-   Position calculation assistance comprising:</w:t>
      </w:r>
    </w:p>
    <w:p w14:paraId="19CD926B" w14:textId="19C96C06" w:rsidR="00646809" w:rsidRPr="007312B4" w:rsidRDefault="75B344B4" w:rsidP="059C2953">
      <w:pPr>
        <w:ind w:left="851" w:hanging="284"/>
      </w:pPr>
      <w:r w:rsidRPr="059C2953">
        <w:rPr>
          <w:rFonts w:ascii="Arial" w:eastAsia="Arial" w:hAnsi="Arial" w:cs="Arial"/>
          <w:szCs w:val="20"/>
          <w:lang w:val="en-GB"/>
        </w:rPr>
        <w:t xml:space="preserve">-    TRP/ARP location information (IE </w:t>
      </w:r>
      <w:r w:rsidRPr="059C2953">
        <w:rPr>
          <w:rFonts w:ascii="Arial" w:eastAsia="Arial" w:hAnsi="Arial" w:cs="Arial"/>
          <w:i/>
          <w:iCs/>
          <w:szCs w:val="20"/>
          <w:lang w:val="en-GB"/>
        </w:rPr>
        <w:t>NR-TRP-</w:t>
      </w:r>
      <w:proofErr w:type="spellStart"/>
      <w:r w:rsidRPr="059C2953">
        <w:rPr>
          <w:rFonts w:ascii="Arial" w:eastAsia="Arial" w:hAnsi="Arial" w:cs="Arial"/>
          <w:i/>
          <w:iCs/>
          <w:szCs w:val="20"/>
          <w:lang w:val="en-GB"/>
        </w:rPr>
        <w:t>LocationInfo</w:t>
      </w:r>
      <w:proofErr w:type="spellEnd"/>
      <w:r w:rsidRPr="059C2953">
        <w:rPr>
          <w:rFonts w:ascii="Arial" w:eastAsia="Arial" w:hAnsi="Arial" w:cs="Arial"/>
          <w:szCs w:val="20"/>
          <w:lang w:val="en-GB"/>
        </w:rPr>
        <w:t>)</w:t>
      </w:r>
    </w:p>
    <w:p w14:paraId="60097D49" w14:textId="3C5D994F" w:rsidR="00646809" w:rsidRPr="007312B4" w:rsidRDefault="75B344B4" w:rsidP="059C2953">
      <w:pPr>
        <w:ind w:left="851" w:hanging="284"/>
      </w:pPr>
      <w:r w:rsidRPr="059C2953">
        <w:rPr>
          <w:rFonts w:ascii="Arial" w:eastAsia="Arial" w:hAnsi="Arial" w:cs="Arial"/>
          <w:szCs w:val="20"/>
          <w:lang w:val="en-GB"/>
        </w:rPr>
        <w:t xml:space="preserve">-    Boresight direction of DL-PRS Resources (IE </w:t>
      </w:r>
      <w:r w:rsidRPr="059C2953">
        <w:rPr>
          <w:rFonts w:ascii="Arial" w:eastAsia="Arial" w:hAnsi="Arial" w:cs="Arial"/>
          <w:i/>
          <w:iCs/>
          <w:szCs w:val="20"/>
          <w:lang w:val="en-GB"/>
        </w:rPr>
        <w:t>NR-DL-PRS-</w:t>
      </w:r>
      <w:proofErr w:type="spellStart"/>
      <w:r w:rsidRPr="059C2953">
        <w:rPr>
          <w:rFonts w:ascii="Arial" w:eastAsia="Arial" w:hAnsi="Arial" w:cs="Arial"/>
          <w:i/>
          <w:iCs/>
          <w:szCs w:val="20"/>
          <w:lang w:val="en-GB"/>
        </w:rPr>
        <w:t>BeamInfo</w:t>
      </w:r>
      <w:proofErr w:type="spellEnd"/>
      <w:r w:rsidRPr="059C2953">
        <w:rPr>
          <w:rFonts w:ascii="Arial" w:eastAsia="Arial" w:hAnsi="Arial" w:cs="Arial"/>
          <w:szCs w:val="20"/>
          <w:lang w:val="en-GB"/>
        </w:rPr>
        <w:t>)</w:t>
      </w:r>
    </w:p>
    <w:p w14:paraId="35952E78" w14:textId="3EAD04DE" w:rsidR="00646809" w:rsidRPr="007312B4" w:rsidRDefault="75B344B4" w:rsidP="059C2953">
      <w:pPr>
        <w:ind w:left="851" w:hanging="284"/>
      </w:pPr>
      <w:r w:rsidRPr="059C2953">
        <w:rPr>
          <w:rFonts w:ascii="Arial" w:eastAsia="Arial" w:hAnsi="Arial" w:cs="Arial"/>
          <w:szCs w:val="20"/>
          <w:lang w:val="en-GB"/>
        </w:rPr>
        <w:t xml:space="preserve">-    Synchronization information between TRPs (IE </w:t>
      </w:r>
      <w:r w:rsidRPr="059C2953">
        <w:rPr>
          <w:rFonts w:ascii="Arial" w:eastAsia="Arial" w:hAnsi="Arial" w:cs="Arial"/>
          <w:i/>
          <w:iCs/>
          <w:szCs w:val="20"/>
          <w:lang w:val="en-GB"/>
        </w:rPr>
        <w:t>NR-RTD-Info</w:t>
      </w:r>
      <w:r w:rsidRPr="059C2953">
        <w:rPr>
          <w:rFonts w:ascii="Arial" w:eastAsia="Arial" w:hAnsi="Arial" w:cs="Arial"/>
          <w:szCs w:val="20"/>
          <w:lang w:val="en-GB"/>
        </w:rPr>
        <w:t>)</w:t>
      </w:r>
    </w:p>
    <w:p w14:paraId="7325BF22" w14:textId="0B69C2DF" w:rsidR="00646809" w:rsidRPr="007312B4" w:rsidRDefault="75B344B4" w:rsidP="059C2953">
      <w:pPr>
        <w:ind w:left="851" w:hanging="284"/>
      </w:pPr>
      <w:r w:rsidRPr="059C2953">
        <w:rPr>
          <w:rFonts w:ascii="Arial" w:eastAsia="Arial" w:hAnsi="Arial" w:cs="Arial"/>
          <w:szCs w:val="20"/>
          <w:lang w:val="en-GB"/>
        </w:rPr>
        <w:t xml:space="preserve">-    DL-PRS beam-power information (IE </w:t>
      </w:r>
      <w:r w:rsidRPr="059C2953">
        <w:rPr>
          <w:rFonts w:ascii="Arial" w:eastAsia="Arial" w:hAnsi="Arial" w:cs="Arial"/>
          <w:i/>
          <w:iCs/>
          <w:szCs w:val="20"/>
          <w:lang w:val="en-GB"/>
        </w:rPr>
        <w:t>NR-TRP-</w:t>
      </w:r>
      <w:proofErr w:type="spellStart"/>
      <w:r w:rsidRPr="059C2953">
        <w:rPr>
          <w:rFonts w:ascii="Arial" w:eastAsia="Arial" w:hAnsi="Arial" w:cs="Arial"/>
          <w:i/>
          <w:iCs/>
          <w:szCs w:val="20"/>
          <w:lang w:val="en-GB"/>
        </w:rPr>
        <w:t>BeamAntennaInfo</w:t>
      </w:r>
      <w:proofErr w:type="spellEnd"/>
      <w:r w:rsidRPr="059C2953">
        <w:rPr>
          <w:rFonts w:ascii="Arial" w:eastAsia="Arial" w:hAnsi="Arial" w:cs="Arial"/>
          <w:szCs w:val="20"/>
          <w:lang w:val="en-GB"/>
        </w:rPr>
        <w:t>)</w:t>
      </w:r>
    </w:p>
    <w:p w14:paraId="1CD0FC1A" w14:textId="77A6859A" w:rsidR="00646809" w:rsidRPr="007312B4" w:rsidRDefault="75B344B4" w:rsidP="059C2953">
      <w:pPr>
        <w:ind w:left="851" w:hanging="284"/>
      </w:pPr>
      <w:r w:rsidRPr="059C2953">
        <w:rPr>
          <w:rFonts w:ascii="Arial" w:eastAsia="Arial" w:hAnsi="Arial" w:cs="Arial"/>
          <w:szCs w:val="20"/>
          <w:lang w:val="en-GB"/>
        </w:rPr>
        <w:t xml:space="preserve">-    Expected LOS/NLOS at a-priori UE location (IE </w:t>
      </w:r>
      <w:r w:rsidRPr="059C2953">
        <w:rPr>
          <w:rFonts w:ascii="Arial" w:eastAsia="Arial" w:hAnsi="Arial" w:cs="Arial"/>
          <w:i/>
          <w:iCs/>
          <w:szCs w:val="20"/>
          <w:lang w:val="en-GB"/>
        </w:rPr>
        <w:t>NR-DL-PRS-</w:t>
      </w:r>
      <w:proofErr w:type="spellStart"/>
      <w:r w:rsidRPr="059C2953">
        <w:rPr>
          <w:rFonts w:ascii="Arial" w:eastAsia="Arial" w:hAnsi="Arial" w:cs="Arial"/>
          <w:i/>
          <w:iCs/>
          <w:szCs w:val="20"/>
          <w:lang w:val="en-GB"/>
        </w:rPr>
        <w:t>ExpectedLOS</w:t>
      </w:r>
      <w:proofErr w:type="spellEnd"/>
      <w:r w:rsidRPr="059C2953">
        <w:rPr>
          <w:rFonts w:ascii="Arial" w:eastAsia="Arial" w:hAnsi="Arial" w:cs="Arial"/>
          <w:i/>
          <w:iCs/>
          <w:szCs w:val="20"/>
          <w:lang w:val="en-GB"/>
        </w:rPr>
        <w:t>-NLOS-Assistance</w:t>
      </w:r>
      <w:r w:rsidRPr="059C2953">
        <w:rPr>
          <w:rFonts w:ascii="Arial" w:eastAsia="Arial" w:hAnsi="Arial" w:cs="Arial"/>
          <w:szCs w:val="20"/>
          <w:lang w:val="en-GB"/>
        </w:rPr>
        <w:t>)</w:t>
      </w:r>
    </w:p>
    <w:p w14:paraId="37CAB291" w14:textId="67B01426" w:rsidR="00646809" w:rsidRPr="007312B4" w:rsidRDefault="75B344B4" w:rsidP="059C2953">
      <w:pPr>
        <w:ind w:left="851" w:hanging="284"/>
      </w:pPr>
      <w:r w:rsidRPr="059C2953">
        <w:rPr>
          <w:rFonts w:ascii="Arial" w:eastAsia="Arial" w:hAnsi="Arial" w:cs="Arial"/>
          <w:szCs w:val="20"/>
          <w:lang w:val="en-GB"/>
        </w:rPr>
        <w:t xml:space="preserve">-    Timing Error Groups for the DL-PRS Resources (IE </w:t>
      </w:r>
      <w:r w:rsidRPr="059C2953">
        <w:rPr>
          <w:rFonts w:ascii="Arial" w:eastAsia="Arial" w:hAnsi="Arial" w:cs="Arial"/>
          <w:i/>
          <w:iCs/>
          <w:szCs w:val="20"/>
          <w:lang w:val="en-GB"/>
        </w:rPr>
        <w:t>NR-DL-PRS-TRP-TEG-Info</w:t>
      </w:r>
      <w:r w:rsidRPr="059C2953">
        <w:rPr>
          <w:rFonts w:ascii="Arial" w:eastAsia="Arial" w:hAnsi="Arial" w:cs="Arial"/>
          <w:szCs w:val="20"/>
          <w:lang w:val="en-GB"/>
        </w:rPr>
        <w:t>)</w:t>
      </w:r>
    </w:p>
    <w:p w14:paraId="03428451" w14:textId="32908705" w:rsidR="00646809" w:rsidRPr="007312B4" w:rsidRDefault="75B344B4" w:rsidP="059C2953">
      <w:pPr>
        <w:ind w:left="851" w:hanging="284"/>
      </w:pPr>
      <w:r w:rsidRPr="059C2953">
        <w:rPr>
          <w:rFonts w:ascii="Arial" w:eastAsia="Arial" w:hAnsi="Arial" w:cs="Arial"/>
          <w:szCs w:val="20"/>
          <w:lang w:val="en-GB"/>
        </w:rPr>
        <w:t>-    Integrity information</w:t>
      </w:r>
    </w:p>
    <w:p w14:paraId="4C72C5EA" w14:textId="3F9CB0EA" w:rsidR="00646809" w:rsidRPr="007312B4" w:rsidRDefault="75B344B4" w:rsidP="059C2953">
      <w:pPr>
        <w:spacing w:after="180"/>
        <w:ind w:left="851" w:hanging="284"/>
      </w:pPr>
      <w:r w:rsidRPr="059C2953">
        <w:rPr>
          <w:rFonts w:ascii="Arial" w:eastAsia="Arial" w:hAnsi="Arial" w:cs="Arial"/>
          <w:szCs w:val="20"/>
          <w:lang w:val="en-GB"/>
        </w:rPr>
        <w:t>-</w:t>
      </w:r>
      <w:r w:rsidR="00646809">
        <w:tab/>
      </w:r>
      <w:r w:rsidRPr="059C2953">
        <w:rPr>
          <w:rFonts w:ascii="Arial" w:eastAsia="Arial" w:hAnsi="Arial" w:cs="Arial"/>
          <w:szCs w:val="20"/>
          <w:lang w:val="en-GB"/>
        </w:rPr>
        <w:t xml:space="preserve">PRU measurement and location information (IE </w:t>
      </w:r>
      <w:r w:rsidRPr="059C2953">
        <w:rPr>
          <w:rFonts w:ascii="Arial" w:eastAsia="Arial" w:hAnsi="Arial" w:cs="Arial"/>
          <w:i/>
          <w:iCs/>
          <w:szCs w:val="20"/>
          <w:lang w:val="en-GB"/>
        </w:rPr>
        <w:t>NR-PRU-DL-Info</w:t>
      </w:r>
      <w:r w:rsidRPr="059C2953">
        <w:rPr>
          <w:rFonts w:ascii="Arial" w:eastAsia="Arial" w:hAnsi="Arial" w:cs="Arial"/>
          <w:szCs w:val="20"/>
          <w:lang w:val="en-GB"/>
        </w:rPr>
        <w:t>)</w:t>
      </w:r>
    </w:p>
    <w:p w14:paraId="396AD291" w14:textId="5EBDE93A" w:rsidR="00646809" w:rsidRPr="007312B4" w:rsidRDefault="75B344B4" w:rsidP="059C2953">
      <w:pPr>
        <w:spacing w:after="180"/>
      </w:pPr>
      <w:r w:rsidRPr="059C2953">
        <w:rPr>
          <w:rFonts w:ascii="Arial" w:eastAsia="Arial" w:hAnsi="Arial" w:cs="Arial"/>
          <w:szCs w:val="20"/>
          <w:lang w:val="en-GB"/>
        </w:rPr>
        <w:t>The above assistance data can also be available from System Information (</w:t>
      </w:r>
      <w:proofErr w:type="spellStart"/>
      <w:r w:rsidRPr="059C2953">
        <w:rPr>
          <w:rFonts w:ascii="Arial" w:eastAsia="Arial" w:hAnsi="Arial" w:cs="Arial"/>
          <w:szCs w:val="20"/>
          <w:lang w:val="en-GB"/>
        </w:rPr>
        <w:t>posSIB</w:t>
      </w:r>
      <w:proofErr w:type="spellEnd"/>
      <w:r w:rsidRPr="059C2953">
        <w:rPr>
          <w:rFonts w:ascii="Arial" w:eastAsia="Arial" w:hAnsi="Arial" w:cs="Arial"/>
          <w:szCs w:val="20"/>
          <w:lang w:val="en-GB"/>
        </w:rPr>
        <w:t xml:space="preserve">). </w:t>
      </w:r>
    </w:p>
    <w:p w14:paraId="7AD6F714" w14:textId="03446F93" w:rsidR="00646809" w:rsidRPr="007312B4" w:rsidRDefault="75B344B4" w:rsidP="059C2953">
      <w:pPr>
        <w:spacing w:after="180"/>
      </w:pPr>
      <w:r w:rsidRPr="059C2953">
        <w:rPr>
          <w:rFonts w:ascii="Arial" w:eastAsia="Arial" w:hAnsi="Arial" w:cs="Arial"/>
          <w:szCs w:val="20"/>
          <w:lang w:val="en-GB"/>
        </w:rPr>
        <w:t>Support of the above assistance data depends on the UE supported positioning method and mode and are part of the UE capabilities [7].</w:t>
      </w:r>
    </w:p>
    <w:p w14:paraId="522F89BE" w14:textId="57DF0CD7" w:rsidR="00646809" w:rsidRPr="007312B4" w:rsidRDefault="75B344B4" w:rsidP="059C2953">
      <w:r w:rsidRPr="059C2953">
        <w:rPr>
          <w:rFonts w:ascii="Arial" w:eastAsia="Arial" w:hAnsi="Arial" w:cs="Arial"/>
          <w:b/>
          <w:bCs/>
          <w:szCs w:val="20"/>
        </w:rPr>
        <w:t xml:space="preserve">Observation </w:t>
      </w:r>
      <w:r w:rsidR="000975DB">
        <w:rPr>
          <w:rFonts w:ascii="Arial" w:eastAsia="Arial" w:hAnsi="Arial" w:cs="Arial"/>
          <w:b/>
          <w:bCs/>
          <w:szCs w:val="20"/>
        </w:rPr>
        <w:t>1</w:t>
      </w:r>
      <w:r w:rsidR="00706C1A">
        <w:rPr>
          <w:rFonts w:ascii="Arial" w:eastAsia="Arial" w:hAnsi="Arial" w:cs="Arial"/>
          <w:b/>
          <w:bCs/>
          <w:szCs w:val="20"/>
        </w:rPr>
        <w:t>4</w:t>
      </w:r>
      <w:r w:rsidRPr="059C2953">
        <w:rPr>
          <w:rFonts w:ascii="Arial" w:eastAsia="Arial" w:hAnsi="Arial" w:cs="Arial"/>
          <w:b/>
          <w:bCs/>
          <w:szCs w:val="20"/>
        </w:rPr>
        <w:t>: The "Network Conditions" for positioning comprise (at least) the already standardized LPP Assistance Data required for positioning measurements and/or position calculation. UE supported Assistance Data are already part of the UE capabilities.</w:t>
      </w:r>
    </w:p>
    <w:p w14:paraId="1F9E9E93" w14:textId="3D4E4211" w:rsidR="00646809" w:rsidRPr="007312B4" w:rsidRDefault="75B344B4" w:rsidP="059C2953">
      <w:pPr>
        <w:spacing w:after="180"/>
      </w:pPr>
      <w:r w:rsidRPr="059C2953">
        <w:rPr>
          <w:szCs w:val="20"/>
          <w:lang w:val="en-GB"/>
        </w:rPr>
        <w:t xml:space="preserve"> </w:t>
      </w:r>
    </w:p>
    <w:p w14:paraId="06B79A99" w14:textId="76AD0596" w:rsidR="00646809" w:rsidRPr="007312B4" w:rsidRDefault="75B344B4" w:rsidP="059C2953">
      <w:pPr>
        <w:spacing w:after="180"/>
      </w:pPr>
      <w:r w:rsidRPr="059C2953">
        <w:rPr>
          <w:rFonts w:ascii="Arial" w:eastAsia="Arial" w:hAnsi="Arial" w:cs="Arial"/>
          <w:szCs w:val="20"/>
          <w:lang w:val="en-GB"/>
        </w:rPr>
        <w:t xml:space="preserve">Dependent on the positioning method and UE model/implementation, a change of some of the above information may mean that a UE available/trained model is not applicable under these changed network conditions (i.e., discrepancy between model training and inference). The UE would realize this once the Assistance Data applicable for the LPP session have been received. Therefore, an (unsolicited) LPP Provide Capabilities message may be needed to update/inform an LMF on the applicable functionality during an LPP session (see also further down below). </w:t>
      </w:r>
    </w:p>
    <w:p w14:paraId="58F01268" w14:textId="73B21191" w:rsidR="00646809" w:rsidRPr="007312B4" w:rsidRDefault="75B344B4" w:rsidP="059C2953">
      <w:pPr>
        <w:spacing w:after="180"/>
      </w:pPr>
      <w:r w:rsidRPr="059C2953">
        <w:rPr>
          <w:rFonts w:ascii="Arial" w:eastAsia="Arial" w:hAnsi="Arial" w:cs="Arial"/>
          <w:szCs w:val="20"/>
          <w:lang w:val="en-GB"/>
        </w:rPr>
        <w:t>Providing updated positioning capabilities to an LMF is an existing LPP feature. Once an LPP session has been instigated by an LMF (i.e., a Correlation ID is available [6]), a UE can at any time send an appropriate UL LPP message to the LMF (i.e., LPP Provide Capabilities message in this case) [7], [8]. Examples of UE capability changes include (see e.g., [9]):</w:t>
      </w:r>
    </w:p>
    <w:p w14:paraId="1A788C38" w14:textId="04865DB5" w:rsidR="00646809" w:rsidRPr="007312B4" w:rsidRDefault="75B344B4" w:rsidP="059C2953">
      <w:pPr>
        <w:spacing w:after="60"/>
        <w:ind w:left="568" w:hanging="284"/>
      </w:pPr>
      <w:r w:rsidRPr="059C2953">
        <w:rPr>
          <w:rFonts w:ascii="Arial" w:eastAsia="Arial" w:hAnsi="Arial" w:cs="Arial"/>
          <w:szCs w:val="20"/>
          <w:lang w:val="en-GB"/>
        </w:rPr>
        <w:t>-</w:t>
      </w:r>
      <w:r w:rsidR="00646809">
        <w:tab/>
      </w:r>
      <w:r w:rsidRPr="059C2953">
        <w:rPr>
          <w:rFonts w:ascii="Arial" w:eastAsia="Arial" w:hAnsi="Arial" w:cs="Arial"/>
          <w:szCs w:val="20"/>
          <w:lang w:val="en-GB"/>
        </w:rPr>
        <w:t xml:space="preserve">Radio configuration dependency: Positioning capabilities based on current/active radio configuration are not static (e.g., the </w:t>
      </w:r>
      <w:proofErr w:type="spellStart"/>
      <w:r w:rsidRPr="059C2953">
        <w:rPr>
          <w:rFonts w:ascii="Arial" w:eastAsia="Arial" w:hAnsi="Arial" w:cs="Arial"/>
          <w:i/>
          <w:iCs/>
          <w:szCs w:val="20"/>
          <w:lang w:val="en-GB"/>
        </w:rPr>
        <w:t>srs-PosResourceConfigCA-BandList</w:t>
      </w:r>
      <w:proofErr w:type="spellEnd"/>
      <w:r w:rsidRPr="059C2953">
        <w:rPr>
          <w:rFonts w:ascii="Arial" w:eastAsia="Arial" w:hAnsi="Arial" w:cs="Arial"/>
          <w:szCs w:val="20"/>
          <w:lang w:val="en-GB"/>
        </w:rPr>
        <w:t xml:space="preserve"> in TS 37.355 [7] is provided for the current configured CA band combination).</w:t>
      </w:r>
    </w:p>
    <w:p w14:paraId="3C05DC95" w14:textId="2C67ADF4" w:rsidR="00646809" w:rsidRPr="007312B4" w:rsidRDefault="75B344B4" w:rsidP="059C2953">
      <w:pPr>
        <w:spacing w:after="60"/>
        <w:ind w:left="568" w:hanging="284"/>
      </w:pPr>
      <w:r w:rsidRPr="059C2953">
        <w:rPr>
          <w:rFonts w:ascii="Arial" w:eastAsia="Arial" w:hAnsi="Arial" w:cs="Arial"/>
          <w:szCs w:val="20"/>
          <w:lang w:val="en-GB"/>
        </w:rPr>
        <w:lastRenderedPageBreak/>
        <w:t>-</w:t>
      </w:r>
      <w:r w:rsidR="00646809">
        <w:tab/>
      </w:r>
      <w:r w:rsidRPr="059C2953">
        <w:rPr>
          <w:rFonts w:ascii="Arial" w:eastAsia="Arial" w:hAnsi="Arial" w:cs="Arial"/>
          <w:szCs w:val="20"/>
          <w:lang w:val="en-GB"/>
        </w:rPr>
        <w:t xml:space="preserve">Power Savings: A (e.g., IoT) UE whose battery level is low may switch off positioning support </w:t>
      </w:r>
      <w:proofErr w:type="gramStart"/>
      <w:r w:rsidRPr="059C2953">
        <w:rPr>
          <w:rFonts w:ascii="Arial" w:eastAsia="Arial" w:hAnsi="Arial" w:cs="Arial"/>
          <w:szCs w:val="20"/>
          <w:lang w:val="en-GB"/>
        </w:rPr>
        <w:t>in order to</w:t>
      </w:r>
      <w:proofErr w:type="gramEnd"/>
      <w:r w:rsidRPr="059C2953">
        <w:rPr>
          <w:rFonts w:ascii="Arial" w:eastAsia="Arial" w:hAnsi="Arial" w:cs="Arial"/>
          <w:szCs w:val="20"/>
          <w:lang w:val="en-GB"/>
        </w:rPr>
        <w:t xml:space="preserve"> conserve battery power for more important tasks such as communicating with an external server or may report lower processing capabilities.</w:t>
      </w:r>
    </w:p>
    <w:p w14:paraId="14D153A3" w14:textId="4ACCE268" w:rsidR="00646809" w:rsidRPr="007312B4" w:rsidRDefault="75B344B4" w:rsidP="059C2953">
      <w:pPr>
        <w:spacing w:after="60"/>
        <w:ind w:left="568" w:hanging="284"/>
      </w:pPr>
      <w:r w:rsidRPr="059C2953">
        <w:rPr>
          <w:rFonts w:ascii="Arial" w:eastAsia="Arial" w:hAnsi="Arial" w:cs="Arial"/>
          <w:szCs w:val="20"/>
          <w:lang w:val="en-GB"/>
        </w:rPr>
        <w:t>-</w:t>
      </w:r>
      <w:r w:rsidR="00646809">
        <w:tab/>
      </w:r>
      <w:r w:rsidRPr="059C2953">
        <w:rPr>
          <w:rFonts w:ascii="Arial" w:eastAsia="Arial" w:hAnsi="Arial" w:cs="Arial"/>
          <w:szCs w:val="20"/>
          <w:lang w:val="en-GB"/>
        </w:rPr>
        <w:t>Processing Resources Constraints: The available processing resources (processors, memory, etc.) may be shared between "communication" and "positioning operations".  If the "communication operation" requires increased processing resources, the resources allocated to the "positioning operation" may temporarily be reduced.</w:t>
      </w:r>
    </w:p>
    <w:p w14:paraId="1D915D3C" w14:textId="7A48374C" w:rsidR="00646809" w:rsidRPr="007312B4" w:rsidRDefault="75B344B4" w:rsidP="059C2953">
      <w:pPr>
        <w:spacing w:after="180"/>
        <w:ind w:left="568" w:hanging="284"/>
      </w:pPr>
      <w:r w:rsidRPr="059C2953">
        <w:rPr>
          <w:rFonts w:ascii="Arial" w:eastAsia="Arial" w:hAnsi="Arial" w:cs="Arial"/>
          <w:szCs w:val="20"/>
          <w:lang w:val="en-GB"/>
        </w:rPr>
        <w:t>-</w:t>
      </w:r>
      <w:r w:rsidR="00646809">
        <w:tab/>
      </w:r>
      <w:r w:rsidRPr="059C2953">
        <w:rPr>
          <w:rFonts w:ascii="Arial" w:eastAsia="Arial" w:hAnsi="Arial" w:cs="Arial"/>
          <w:szCs w:val="20"/>
          <w:lang w:val="en-GB"/>
        </w:rPr>
        <w:t xml:space="preserve">Operation as a U2N Remote UE: A UE may transmit a </w:t>
      </w:r>
      <w:proofErr w:type="spellStart"/>
      <w:r w:rsidRPr="059C2953">
        <w:rPr>
          <w:rFonts w:ascii="Arial" w:eastAsia="Arial" w:hAnsi="Arial" w:cs="Arial"/>
          <w:i/>
          <w:iCs/>
          <w:szCs w:val="20"/>
          <w:lang w:val="en-GB"/>
        </w:rPr>
        <w:t>ProvideCapabilities</w:t>
      </w:r>
      <w:proofErr w:type="spellEnd"/>
      <w:r w:rsidRPr="059C2953">
        <w:rPr>
          <w:rFonts w:ascii="Arial" w:eastAsia="Arial" w:hAnsi="Arial" w:cs="Arial"/>
          <w:szCs w:val="20"/>
          <w:lang w:val="en-GB"/>
        </w:rPr>
        <w:t xml:space="preserve"> message when it starts or stops operation as a U2N Remote UE </w:t>
      </w:r>
      <w:r w:rsidR="00ED6EAA">
        <w:rPr>
          <w:rFonts w:ascii="Arial" w:eastAsia="Arial" w:hAnsi="Arial" w:cs="Arial"/>
          <w:szCs w:val="20"/>
          <w:lang w:val="en-GB"/>
        </w:rPr>
        <w:t xml:space="preserve">during an LPP session </w:t>
      </w:r>
      <w:r w:rsidRPr="059C2953">
        <w:rPr>
          <w:rFonts w:ascii="Arial" w:eastAsia="Arial" w:hAnsi="Arial" w:cs="Arial"/>
          <w:szCs w:val="20"/>
          <w:lang w:val="en-GB"/>
        </w:rPr>
        <w:t>[7].</w:t>
      </w:r>
    </w:p>
    <w:p w14:paraId="1D16C8E8" w14:textId="6084DE89" w:rsidR="00646809" w:rsidRPr="007312B4" w:rsidRDefault="75B344B4" w:rsidP="059C2953">
      <w:pPr>
        <w:spacing w:after="120"/>
      </w:pPr>
      <w:r w:rsidRPr="059C2953">
        <w:rPr>
          <w:rFonts w:ascii="Arial" w:eastAsia="Arial" w:hAnsi="Arial" w:cs="Arial"/>
          <w:szCs w:val="20"/>
          <w:lang w:val="en-GB"/>
        </w:rPr>
        <w:t>Further, as agreed by RAN2 [9]:</w:t>
      </w:r>
    </w:p>
    <w:p w14:paraId="3DA7AD60" w14:textId="5190F4D2" w:rsidR="00646809" w:rsidRPr="007312B4" w:rsidRDefault="75B344B4" w:rsidP="00581D8A">
      <w:pPr>
        <w:spacing w:after="120"/>
        <w:ind w:left="568"/>
      </w:pPr>
      <w:r w:rsidRPr="059C2953">
        <w:rPr>
          <w:rFonts w:ascii="Arial" w:eastAsia="Arial" w:hAnsi="Arial" w:cs="Arial"/>
          <w:szCs w:val="20"/>
          <w:lang w:val="en-GB"/>
        </w:rPr>
        <w:t>"RAN2 would like to point out that the above are examples and there may be other situations in which the UE positioning capability may change."</w:t>
      </w:r>
    </w:p>
    <w:p w14:paraId="2C01212F" w14:textId="4295C925" w:rsidR="00646809" w:rsidRPr="007312B4" w:rsidRDefault="75B344B4" w:rsidP="059C2953">
      <w:pPr>
        <w:spacing w:after="180"/>
      </w:pPr>
      <w:r w:rsidRPr="059C2953">
        <w:rPr>
          <w:rFonts w:ascii="Arial" w:eastAsia="Arial" w:hAnsi="Arial" w:cs="Arial"/>
          <w:szCs w:val="20"/>
          <w:lang w:val="en-GB"/>
        </w:rPr>
        <w:t>Therefore, the "FFS" in the agreement from RAN2#126</w:t>
      </w:r>
      <w:r w:rsidR="00581D8A">
        <w:rPr>
          <w:rFonts w:ascii="Arial" w:eastAsia="Arial" w:hAnsi="Arial" w:cs="Arial"/>
          <w:szCs w:val="20"/>
          <w:lang w:val="en-GB"/>
        </w:rPr>
        <w:t xml:space="preserve"> listed in section 2.2.1 above</w:t>
      </w:r>
      <w:r w:rsidRPr="059C2953">
        <w:rPr>
          <w:rFonts w:ascii="Arial" w:eastAsia="Arial" w:hAnsi="Arial" w:cs="Arial"/>
          <w:szCs w:val="20"/>
          <w:lang w:val="en-GB"/>
        </w:rPr>
        <w:t>:</w:t>
      </w:r>
    </w:p>
    <w:p w14:paraId="328A16AA" w14:textId="6B773290" w:rsidR="00646809" w:rsidRPr="007312B4" w:rsidRDefault="75B344B4" w:rsidP="059C2953">
      <w:pPr>
        <w:spacing w:after="180"/>
        <w:ind w:left="568"/>
      </w:pPr>
      <w:r w:rsidRPr="059C2953">
        <w:rPr>
          <w:rFonts w:ascii="Arial" w:eastAsia="Arial" w:hAnsi="Arial" w:cs="Arial"/>
          <w:szCs w:val="20"/>
          <w:lang w:val="en-GB"/>
        </w:rPr>
        <w:t>"FFS how to handle dynamic capabilities"</w:t>
      </w:r>
    </w:p>
    <w:p w14:paraId="51B742CC" w14:textId="1C15AA7D" w:rsidR="00646809" w:rsidRPr="007312B4" w:rsidRDefault="75B344B4" w:rsidP="059C2953">
      <w:pPr>
        <w:spacing w:after="180"/>
      </w:pPr>
      <w:r w:rsidRPr="059C2953">
        <w:rPr>
          <w:rFonts w:ascii="Arial" w:eastAsia="Arial" w:hAnsi="Arial" w:cs="Arial"/>
          <w:szCs w:val="20"/>
          <w:lang w:val="en-GB"/>
        </w:rPr>
        <w:t>is already part of LPP (since Rel-9, indeed).</w:t>
      </w:r>
    </w:p>
    <w:p w14:paraId="7D5F3599" w14:textId="4CB8E48E" w:rsidR="00646809" w:rsidRPr="007312B4" w:rsidRDefault="75B344B4" w:rsidP="059C2953">
      <w:r w:rsidRPr="059C2953">
        <w:rPr>
          <w:rFonts w:ascii="Arial" w:eastAsia="Arial" w:hAnsi="Arial" w:cs="Arial"/>
          <w:b/>
          <w:bCs/>
          <w:szCs w:val="20"/>
        </w:rPr>
        <w:t>Observation 1</w:t>
      </w:r>
      <w:r w:rsidR="00706C1A">
        <w:rPr>
          <w:rFonts w:ascii="Arial" w:eastAsia="Arial" w:hAnsi="Arial" w:cs="Arial"/>
          <w:b/>
          <w:bCs/>
          <w:szCs w:val="20"/>
        </w:rPr>
        <w:t>5</w:t>
      </w:r>
      <w:r w:rsidRPr="059C2953">
        <w:rPr>
          <w:rFonts w:ascii="Arial" w:eastAsia="Arial" w:hAnsi="Arial" w:cs="Arial"/>
          <w:b/>
          <w:bCs/>
          <w:szCs w:val="20"/>
        </w:rPr>
        <w:t>: A change in UE positioning capabilities can happen at any time during an LPP session. A UE can provide its updated capabilities via unsolicited LPP Provide Capabilities message.</w:t>
      </w:r>
    </w:p>
    <w:p w14:paraId="71A02FC7" w14:textId="735704EA" w:rsidR="00646809" w:rsidRPr="007312B4" w:rsidRDefault="75B344B4" w:rsidP="059C2953">
      <w:pPr>
        <w:spacing w:after="180"/>
      </w:pPr>
      <w:r w:rsidRPr="059C2953">
        <w:rPr>
          <w:szCs w:val="20"/>
          <w:lang w:val="en-GB"/>
        </w:rPr>
        <w:t xml:space="preserve"> </w:t>
      </w:r>
    </w:p>
    <w:p w14:paraId="66FD0DE5" w14:textId="61584339" w:rsidR="00646809" w:rsidRPr="007312B4" w:rsidRDefault="75B344B4" w:rsidP="059C2953">
      <w:r w:rsidRPr="059C2953">
        <w:rPr>
          <w:rFonts w:ascii="Arial" w:eastAsia="Arial" w:hAnsi="Arial" w:cs="Arial"/>
          <w:b/>
          <w:bCs/>
          <w:szCs w:val="20"/>
        </w:rPr>
        <w:t>Proposal 1</w:t>
      </w:r>
      <w:r w:rsidR="00706C1A">
        <w:rPr>
          <w:rFonts w:ascii="Arial" w:eastAsia="Arial" w:hAnsi="Arial" w:cs="Arial"/>
          <w:b/>
          <w:bCs/>
          <w:szCs w:val="20"/>
        </w:rPr>
        <w:t>4</w:t>
      </w:r>
      <w:r w:rsidRPr="059C2953">
        <w:rPr>
          <w:rFonts w:ascii="Arial" w:eastAsia="Arial" w:hAnsi="Arial" w:cs="Arial"/>
          <w:b/>
          <w:bCs/>
          <w:szCs w:val="20"/>
        </w:rPr>
        <w:t>: Regarding the "FFS" on how to handle dynamic capabilities in the agreement from RAN2#126, no additional specification changes are needed. I.e., "dynamic capabilities" can be handled as already specified in LPP via unsolicited Provide Capability messages.</w:t>
      </w:r>
    </w:p>
    <w:p w14:paraId="2BA4605D" w14:textId="6713AEBA" w:rsidR="00646809" w:rsidRPr="007312B4" w:rsidRDefault="75B344B4" w:rsidP="059C2953">
      <w:pPr>
        <w:spacing w:after="180"/>
      </w:pPr>
      <w:r w:rsidRPr="059C2953">
        <w:rPr>
          <w:szCs w:val="20"/>
          <w:lang w:val="en-GB"/>
        </w:rPr>
        <w:t xml:space="preserve"> </w:t>
      </w:r>
    </w:p>
    <w:p w14:paraId="64927734" w14:textId="5ABFD530" w:rsidR="00646809" w:rsidRPr="007312B4" w:rsidRDefault="75B344B4" w:rsidP="059C2953">
      <w:pPr>
        <w:spacing w:after="180"/>
      </w:pPr>
      <w:r w:rsidRPr="059C2953">
        <w:rPr>
          <w:rFonts w:ascii="Arial" w:eastAsia="Arial" w:hAnsi="Arial" w:cs="Arial"/>
          <w:szCs w:val="20"/>
          <w:lang w:val="en-GB"/>
        </w:rPr>
        <w:t xml:space="preserve">As mentioned above, whether a UE reported capability ("supported functionality") is also "applicable" for an LPP session depends on whether the network conditions are consistent with the trained/available model. RAN1 may also define "network </w:t>
      </w:r>
      <w:r w:rsidRPr="059C2953">
        <w:rPr>
          <w:rFonts w:ascii="Arial" w:eastAsia="Arial" w:hAnsi="Arial" w:cs="Arial"/>
          <w:i/>
          <w:iCs/>
          <w:szCs w:val="20"/>
          <w:lang w:val="en-GB"/>
        </w:rPr>
        <w:t>additional</w:t>
      </w:r>
      <w:r w:rsidRPr="059C2953">
        <w:rPr>
          <w:rFonts w:ascii="Arial" w:eastAsia="Arial" w:hAnsi="Arial" w:cs="Arial"/>
          <w:szCs w:val="20"/>
          <w:lang w:val="en-GB"/>
        </w:rPr>
        <w:t xml:space="preserve"> conditions" for the positioning use cases (if needed in addition to the already specified "network conditions" summarized above (Observation </w:t>
      </w:r>
      <w:r w:rsidR="001A6FE0">
        <w:rPr>
          <w:rFonts w:ascii="Arial" w:eastAsia="Arial" w:hAnsi="Arial" w:cs="Arial"/>
          <w:szCs w:val="20"/>
          <w:lang w:val="en-GB"/>
        </w:rPr>
        <w:t>10</w:t>
      </w:r>
      <w:r w:rsidRPr="059C2953">
        <w:rPr>
          <w:rFonts w:ascii="Arial" w:eastAsia="Arial" w:hAnsi="Arial" w:cs="Arial"/>
          <w:szCs w:val="20"/>
          <w:lang w:val="en-GB"/>
        </w:rPr>
        <w:t>)). It has been proposed that any "Network-side Additional Conditions" are identified via an "associated ID"</w:t>
      </w:r>
      <w:r w:rsidR="00EF64F2">
        <w:rPr>
          <w:rFonts w:ascii="Arial" w:eastAsia="Arial" w:hAnsi="Arial" w:cs="Arial"/>
          <w:szCs w:val="20"/>
          <w:lang w:val="en-GB"/>
        </w:rPr>
        <w:t xml:space="preserve"> (see agreement from RAN2#128 listed in section 2.2.1 above)</w:t>
      </w:r>
      <w:r w:rsidRPr="059C2953">
        <w:rPr>
          <w:rFonts w:ascii="Arial" w:eastAsia="Arial" w:hAnsi="Arial" w:cs="Arial"/>
          <w:szCs w:val="20"/>
          <w:lang w:val="en-GB"/>
        </w:rPr>
        <w:t>. However, this appears unnecessary for the positioning use case and rather sub-optimal, because of the following reasons.</w:t>
      </w:r>
    </w:p>
    <w:p w14:paraId="7D8A34BC" w14:textId="27EA33BD" w:rsidR="00646809" w:rsidRPr="007312B4" w:rsidRDefault="75B344B4" w:rsidP="059C2953">
      <w:pPr>
        <w:spacing w:after="180"/>
        <w:ind w:left="568" w:hanging="284"/>
      </w:pPr>
      <w:r w:rsidRPr="059C2953">
        <w:rPr>
          <w:rFonts w:ascii="Arial" w:eastAsia="Arial" w:hAnsi="Arial" w:cs="Arial"/>
          <w:szCs w:val="20"/>
          <w:lang w:val="en-GB"/>
        </w:rPr>
        <w:t>(1)</w:t>
      </w:r>
      <w:r w:rsidR="00646809">
        <w:tab/>
      </w:r>
      <w:r w:rsidRPr="059C2953">
        <w:rPr>
          <w:rFonts w:ascii="Arial" w:eastAsia="Arial" w:hAnsi="Arial" w:cs="Arial"/>
          <w:i/>
          <w:iCs/>
          <w:szCs w:val="20"/>
          <w:lang w:val="en-GB"/>
        </w:rPr>
        <w:t>Assistance Data are always needed for (NR) positioning.</w:t>
      </w:r>
      <w:r w:rsidRPr="059C2953">
        <w:rPr>
          <w:rFonts w:ascii="Arial" w:eastAsia="Arial" w:hAnsi="Arial" w:cs="Arial"/>
          <w:szCs w:val="20"/>
          <w:lang w:val="en-GB"/>
        </w:rPr>
        <w:t xml:space="preserve"> At minimum, the UE needs to know the available DL-PRS configuration to perform DL-PRS measurements. For position calculation, additional assistance data like TRP/ARP locations, DL-PRS beam information, synchronization information, etc. are required, dependent on the positioning method. Therefore, the NW provides these assistance data to a target anyhow, either via dedicated LPP signalling or via System Information (</w:t>
      </w:r>
      <w:proofErr w:type="spellStart"/>
      <w:r w:rsidRPr="059C2953">
        <w:rPr>
          <w:rFonts w:ascii="Arial" w:eastAsia="Arial" w:hAnsi="Arial" w:cs="Arial"/>
          <w:szCs w:val="20"/>
          <w:lang w:val="en-GB"/>
        </w:rPr>
        <w:t>posSIB</w:t>
      </w:r>
      <w:proofErr w:type="spellEnd"/>
      <w:r w:rsidRPr="059C2953">
        <w:rPr>
          <w:rFonts w:ascii="Arial" w:eastAsia="Arial" w:hAnsi="Arial" w:cs="Arial"/>
          <w:szCs w:val="20"/>
          <w:lang w:val="en-GB"/>
        </w:rPr>
        <w:t>). Thus, an "implicit" identification via an "associated ID" seems not needed. Additional assistance data ("network-side additional conditions") can be easily added to the existing framework, if needed (as it has been done in the past from Release to Release).</w:t>
      </w:r>
    </w:p>
    <w:p w14:paraId="7C164CE5" w14:textId="2BDD2A5A" w:rsidR="00646809" w:rsidRPr="007312B4" w:rsidRDefault="75B344B4" w:rsidP="059C2953">
      <w:pPr>
        <w:spacing w:after="180"/>
        <w:ind w:left="568" w:hanging="284"/>
      </w:pPr>
      <w:r w:rsidRPr="059C2953">
        <w:rPr>
          <w:rFonts w:ascii="Arial" w:eastAsia="Arial" w:hAnsi="Arial" w:cs="Arial"/>
          <w:szCs w:val="20"/>
          <w:lang w:val="en-GB"/>
        </w:rPr>
        <w:t>(2)</w:t>
      </w:r>
      <w:r w:rsidR="00646809">
        <w:tab/>
      </w:r>
      <w:r w:rsidRPr="059C2953">
        <w:rPr>
          <w:rFonts w:ascii="Arial" w:eastAsia="Arial" w:hAnsi="Arial" w:cs="Arial"/>
          <w:i/>
          <w:iCs/>
          <w:szCs w:val="20"/>
          <w:lang w:val="en-GB"/>
        </w:rPr>
        <w:t>Any "associated ID" for the "Network-side Additional Conditions" would imply a "hard-decision" and thus, suboptimal</w:t>
      </w:r>
      <w:r w:rsidRPr="059C2953">
        <w:rPr>
          <w:rFonts w:ascii="Arial" w:eastAsia="Arial" w:hAnsi="Arial" w:cs="Arial"/>
          <w:szCs w:val="20"/>
          <w:lang w:val="en-GB"/>
        </w:rPr>
        <w:t xml:space="preserve">. For example, if the synchronization information in the network changes, the "associated ID" would have to change to indicate a change in "Network-side Additional Conditions". Such a change may imply that there is a discrepancy between model training and inference. However, this may not necessarily be the case. E.g., some implementations/methods may be rather robust for changes in NW synchronization, or may tolerate a certain level of change, etc. A simple "associated ID" change indication does not provide any information to what degree the information has changed, and therefore, corresponds to a "hard decision" not to use a trained model for inference in the given scenario. Providing the (normal) assistance data as "Network-side Additional Conditions" leaves the decision on whether a trained model is still suitable for inference </w:t>
      </w:r>
      <w:proofErr w:type="gramStart"/>
      <w:r w:rsidRPr="059C2953">
        <w:rPr>
          <w:rFonts w:ascii="Arial" w:eastAsia="Arial" w:hAnsi="Arial" w:cs="Arial"/>
          <w:szCs w:val="20"/>
          <w:lang w:val="en-GB"/>
        </w:rPr>
        <w:t>in a given</w:t>
      </w:r>
      <w:proofErr w:type="gramEnd"/>
      <w:r w:rsidRPr="059C2953">
        <w:rPr>
          <w:rFonts w:ascii="Arial" w:eastAsia="Arial" w:hAnsi="Arial" w:cs="Arial"/>
          <w:szCs w:val="20"/>
          <w:lang w:val="en-GB"/>
        </w:rPr>
        <w:t xml:space="preserve"> situation up to implementation. E.g., a UE would not only recognize any condition change between training and inference, but also which parameter has changed and to what degree it has changed and could decide (based on model implementation) whether such a change has any impact on inference in the current scenario. </w:t>
      </w:r>
    </w:p>
    <w:p w14:paraId="5CA65428" w14:textId="74320D27" w:rsidR="00646809" w:rsidRPr="007312B4" w:rsidRDefault="75B344B4" w:rsidP="059C2953">
      <w:pPr>
        <w:spacing w:after="180"/>
      </w:pPr>
      <w:r w:rsidRPr="059C2953">
        <w:rPr>
          <w:rFonts w:ascii="Arial" w:eastAsia="Arial" w:hAnsi="Arial" w:cs="Arial"/>
          <w:szCs w:val="20"/>
          <w:lang w:val="en-GB"/>
        </w:rPr>
        <w:lastRenderedPageBreak/>
        <w:t xml:space="preserve">In addition, assuming the "network side conditions" are the already defined positioning assistance data (per Observation </w:t>
      </w:r>
      <w:r w:rsidR="001A6FE0">
        <w:rPr>
          <w:rFonts w:ascii="Arial" w:eastAsia="Arial" w:hAnsi="Arial" w:cs="Arial"/>
          <w:szCs w:val="20"/>
          <w:lang w:val="en-GB"/>
        </w:rPr>
        <w:t>10</w:t>
      </w:r>
      <w:r w:rsidRPr="059C2953">
        <w:rPr>
          <w:rFonts w:ascii="Arial" w:eastAsia="Arial" w:hAnsi="Arial" w:cs="Arial"/>
          <w:szCs w:val="20"/>
          <w:lang w:val="en-GB"/>
        </w:rPr>
        <w:t>), any "network side additional conditions" can be easily added to the existing assistance data framework. Although, we note from the agreement from RAN2#126:</w:t>
      </w:r>
    </w:p>
    <w:p w14:paraId="21D0D834" w14:textId="17123540" w:rsidR="00646809" w:rsidRPr="007312B4" w:rsidRDefault="75B344B4" w:rsidP="059C2953">
      <w:pPr>
        <w:spacing w:after="180"/>
        <w:ind w:left="568" w:hanging="284"/>
      </w:pPr>
      <w:r w:rsidRPr="059C2953">
        <w:rPr>
          <w:rFonts w:ascii="Arial" w:eastAsia="Arial" w:hAnsi="Arial" w:cs="Arial"/>
          <w:szCs w:val="20"/>
          <w:lang w:val="en-GB"/>
        </w:rPr>
        <w:t>"Wait for RAN1 for associate ID discussion"</w:t>
      </w:r>
    </w:p>
    <w:p w14:paraId="48342DF6" w14:textId="42F6348A" w:rsidR="00646809" w:rsidRPr="007312B4" w:rsidRDefault="75B344B4" w:rsidP="059C2953">
      <w:pPr>
        <w:spacing w:after="180"/>
      </w:pPr>
      <w:r w:rsidRPr="059C2953">
        <w:rPr>
          <w:rFonts w:ascii="Arial" w:eastAsia="Arial" w:hAnsi="Arial" w:cs="Arial"/>
          <w:szCs w:val="20"/>
          <w:lang w:val="en-GB"/>
        </w:rPr>
        <w:t>we propose based on the discussion above:</w:t>
      </w:r>
    </w:p>
    <w:p w14:paraId="003D6797" w14:textId="381D4682" w:rsidR="00646809" w:rsidRPr="007312B4" w:rsidRDefault="75B344B4" w:rsidP="059C2953">
      <w:r w:rsidRPr="059C2953">
        <w:rPr>
          <w:rFonts w:ascii="Arial" w:eastAsia="Arial" w:hAnsi="Arial" w:cs="Arial"/>
          <w:b/>
          <w:bCs/>
          <w:szCs w:val="20"/>
        </w:rPr>
        <w:t xml:space="preserve">Proposal </w:t>
      </w:r>
      <w:r w:rsidR="005E483B">
        <w:rPr>
          <w:rFonts w:ascii="Arial" w:eastAsia="Arial" w:hAnsi="Arial" w:cs="Arial"/>
          <w:b/>
          <w:bCs/>
          <w:szCs w:val="20"/>
        </w:rPr>
        <w:t>1</w:t>
      </w:r>
      <w:r w:rsidR="00706C1A">
        <w:rPr>
          <w:rFonts w:ascii="Arial" w:eastAsia="Arial" w:hAnsi="Arial" w:cs="Arial"/>
          <w:b/>
          <w:bCs/>
          <w:szCs w:val="20"/>
        </w:rPr>
        <w:t>5</w:t>
      </w:r>
      <w:r w:rsidRPr="059C2953">
        <w:rPr>
          <w:rFonts w:ascii="Arial" w:eastAsia="Arial" w:hAnsi="Arial" w:cs="Arial"/>
          <w:b/>
          <w:bCs/>
          <w:szCs w:val="20"/>
        </w:rPr>
        <w:t>: RAN2 assumes that any "Network-side (Additional) Conditions" for the positioning use case are the LPP Assistance Data elements, possibly with some enhancements, if needed. An "Associated ID" to identify "Network-side (Additional) Conditions" is not needed.</w:t>
      </w:r>
    </w:p>
    <w:p w14:paraId="0A462BC8" w14:textId="3503FAB0" w:rsidR="00646809" w:rsidRPr="007312B4" w:rsidRDefault="75B344B4" w:rsidP="059C2953">
      <w:pPr>
        <w:spacing w:after="180"/>
      </w:pPr>
      <w:r w:rsidRPr="059C2953">
        <w:rPr>
          <w:rFonts w:ascii="Arial" w:eastAsia="Arial" w:hAnsi="Arial" w:cs="Arial"/>
          <w:szCs w:val="20"/>
          <w:lang w:val="en-GB"/>
        </w:rPr>
        <w:t xml:space="preserve"> </w:t>
      </w:r>
    </w:p>
    <w:p w14:paraId="2692571A" w14:textId="569E2814" w:rsidR="00646809" w:rsidRPr="007312B4" w:rsidRDefault="75B344B4" w:rsidP="059C2953">
      <w:pPr>
        <w:spacing w:after="180"/>
      </w:pPr>
      <w:r w:rsidRPr="059C2953">
        <w:rPr>
          <w:rFonts w:ascii="Arial" w:eastAsia="Arial" w:hAnsi="Arial" w:cs="Arial"/>
          <w:szCs w:val="20"/>
          <w:lang w:val="en-GB"/>
        </w:rPr>
        <w:t xml:space="preserve">The above discussion can be summarized in the message sequence example shown in </w:t>
      </w:r>
      <w:r w:rsidR="00A504DE" w:rsidRPr="00A504DE">
        <w:rPr>
          <w:rFonts w:ascii="Arial" w:eastAsia="Arial" w:hAnsi="Arial" w:cs="Arial"/>
          <w:szCs w:val="20"/>
          <w:lang w:val="en-GB"/>
        </w:rPr>
        <w:t>Fig. 2.2.3</w:t>
      </w:r>
      <w:r w:rsidR="00A504DE">
        <w:rPr>
          <w:rFonts w:ascii="Arial" w:eastAsia="Arial" w:hAnsi="Arial" w:cs="Arial"/>
          <w:b/>
          <w:bCs/>
          <w:szCs w:val="20"/>
          <w:lang w:val="en-GB"/>
        </w:rPr>
        <w:t xml:space="preserve"> </w:t>
      </w:r>
      <w:r w:rsidRPr="059C2953">
        <w:rPr>
          <w:rFonts w:ascii="Arial" w:eastAsia="Arial" w:hAnsi="Arial" w:cs="Arial"/>
          <w:szCs w:val="20"/>
          <w:lang w:val="en-GB"/>
        </w:rPr>
        <w:t xml:space="preserve">below. Note, the illustrated procedure is existing LPP functionality. I.e., a non-AI/ML based positioning session typically will/can be executed as shown. LPP procedures are not required to occur in any fixed order, </w:t>
      </w:r>
      <w:proofErr w:type="gramStart"/>
      <w:r w:rsidRPr="059C2953">
        <w:rPr>
          <w:rFonts w:ascii="Arial" w:eastAsia="Arial" w:hAnsi="Arial" w:cs="Arial"/>
          <w:szCs w:val="20"/>
          <w:lang w:val="en-GB"/>
        </w:rPr>
        <w:t>in order to</w:t>
      </w:r>
      <w:proofErr w:type="gramEnd"/>
      <w:r w:rsidRPr="059C2953">
        <w:rPr>
          <w:rFonts w:ascii="Arial" w:eastAsia="Arial" w:hAnsi="Arial" w:cs="Arial"/>
          <w:szCs w:val="20"/>
          <w:lang w:val="en-GB"/>
        </w:rPr>
        <w:t xml:space="preserve"> provide greater flexibility in positioning [7],[8]. Thus, a UE may provide capabilities or request assistance data at any time </w:t>
      </w:r>
      <w:proofErr w:type="gramStart"/>
      <w:r w:rsidRPr="059C2953">
        <w:rPr>
          <w:rFonts w:ascii="Arial" w:eastAsia="Arial" w:hAnsi="Arial" w:cs="Arial"/>
          <w:szCs w:val="20"/>
          <w:lang w:val="en-GB"/>
        </w:rPr>
        <w:t>in order to</w:t>
      </w:r>
      <w:proofErr w:type="gramEnd"/>
      <w:r w:rsidRPr="059C2953">
        <w:rPr>
          <w:rFonts w:ascii="Arial" w:eastAsia="Arial" w:hAnsi="Arial" w:cs="Arial"/>
          <w:szCs w:val="20"/>
          <w:lang w:val="en-GB"/>
        </w:rPr>
        <w:t xml:space="preserve"> comply with a previous request for location measurements from the LMF, etc.</w:t>
      </w:r>
    </w:p>
    <w:p w14:paraId="3D07E5BA" w14:textId="40C30D42" w:rsidR="00646809" w:rsidRPr="007312B4" w:rsidRDefault="75B344B4" w:rsidP="059C2953">
      <w:pPr>
        <w:spacing w:after="180"/>
      </w:pPr>
      <w:r w:rsidRPr="059C2953">
        <w:rPr>
          <w:rFonts w:ascii="Arial" w:eastAsia="Arial" w:hAnsi="Arial" w:cs="Arial"/>
          <w:szCs w:val="20"/>
          <w:lang w:val="en-GB"/>
        </w:rPr>
        <w:t>Based on Fig</w:t>
      </w:r>
      <w:r w:rsidR="00E859C5">
        <w:rPr>
          <w:rFonts w:ascii="Arial" w:eastAsia="Arial" w:hAnsi="Arial" w:cs="Arial"/>
          <w:szCs w:val="20"/>
          <w:lang w:val="en-GB"/>
        </w:rPr>
        <w:t>.</w:t>
      </w:r>
      <w:r w:rsidRPr="059C2953">
        <w:rPr>
          <w:rFonts w:ascii="Arial" w:eastAsia="Arial" w:hAnsi="Arial" w:cs="Arial"/>
          <w:szCs w:val="20"/>
          <w:lang w:val="en-GB"/>
        </w:rPr>
        <w:t xml:space="preserve"> </w:t>
      </w:r>
      <w:r w:rsidR="001E1E5E">
        <w:rPr>
          <w:rFonts w:ascii="Arial" w:eastAsia="Arial" w:hAnsi="Arial" w:cs="Arial"/>
          <w:szCs w:val="20"/>
          <w:lang w:val="en-GB"/>
        </w:rPr>
        <w:t>2</w:t>
      </w:r>
      <w:r w:rsidR="00DC7416">
        <w:rPr>
          <w:rFonts w:ascii="Arial" w:eastAsia="Arial" w:hAnsi="Arial" w:cs="Arial"/>
          <w:szCs w:val="20"/>
          <w:lang w:val="en-GB"/>
        </w:rPr>
        <w:t>.2.3</w:t>
      </w:r>
      <w:r w:rsidRPr="059C2953">
        <w:rPr>
          <w:rFonts w:ascii="Arial" w:eastAsia="Arial" w:hAnsi="Arial" w:cs="Arial"/>
          <w:szCs w:val="20"/>
          <w:lang w:val="en-GB"/>
        </w:rPr>
        <w:t xml:space="preserve"> and existing LPP specification we propose:</w:t>
      </w:r>
    </w:p>
    <w:p w14:paraId="371CCF76" w14:textId="27C5B878" w:rsidR="00646809" w:rsidRDefault="75B344B4" w:rsidP="059C2953">
      <w:pPr>
        <w:rPr>
          <w:rFonts w:ascii="Arial" w:eastAsia="Arial" w:hAnsi="Arial" w:cs="Arial"/>
          <w:b/>
          <w:bCs/>
          <w:szCs w:val="20"/>
        </w:rPr>
      </w:pPr>
      <w:r w:rsidRPr="059C2953">
        <w:rPr>
          <w:rFonts w:ascii="Arial" w:eastAsia="Arial" w:hAnsi="Arial" w:cs="Arial"/>
          <w:b/>
          <w:bCs/>
          <w:szCs w:val="20"/>
        </w:rPr>
        <w:t xml:space="preserve">Proposal </w:t>
      </w:r>
      <w:r w:rsidR="005E483B">
        <w:rPr>
          <w:rFonts w:ascii="Arial" w:eastAsia="Arial" w:hAnsi="Arial" w:cs="Arial"/>
          <w:b/>
          <w:bCs/>
          <w:szCs w:val="20"/>
        </w:rPr>
        <w:t>1</w:t>
      </w:r>
      <w:r w:rsidR="00706C1A">
        <w:rPr>
          <w:rFonts w:ascii="Arial" w:eastAsia="Arial" w:hAnsi="Arial" w:cs="Arial"/>
          <w:b/>
          <w:bCs/>
          <w:szCs w:val="20"/>
        </w:rPr>
        <w:t>6</w:t>
      </w:r>
      <w:r w:rsidRPr="059C2953">
        <w:rPr>
          <w:rFonts w:ascii="Arial" w:eastAsia="Arial" w:hAnsi="Arial" w:cs="Arial"/>
          <w:b/>
          <w:bCs/>
          <w:szCs w:val="20"/>
        </w:rPr>
        <w:t>: There is no need to explicitly distinguish between "supported functionality" and "applicable functionality" in a e.g., LPP Provide Capabilities message. The server always considers the UE reported capabilities as "applicable" (as currently defined in LPP). However, the "applicable functionality" (i.e., LPP capabilities) may change during an LPP session.</w:t>
      </w:r>
    </w:p>
    <w:p w14:paraId="7D8D2CD7" w14:textId="77777777" w:rsidR="00CD5C40" w:rsidRDefault="00CD5C40" w:rsidP="059C2953">
      <w:pPr>
        <w:rPr>
          <w:rFonts w:ascii="Arial" w:eastAsia="Arial" w:hAnsi="Arial" w:cs="Arial"/>
          <w:b/>
          <w:bCs/>
          <w:szCs w:val="20"/>
        </w:rPr>
      </w:pPr>
    </w:p>
    <w:p w14:paraId="504981F8" w14:textId="7556A747" w:rsidR="00CD5C40" w:rsidRPr="007312B4" w:rsidRDefault="00CD5C40" w:rsidP="000B08D2">
      <w:pPr>
        <w:keepNext/>
        <w:keepLines/>
        <w:jc w:val="center"/>
      </w:pPr>
      <w:r w:rsidRPr="00A91AB0">
        <w:object w:dxaOrig="5041" w:dyaOrig="4789" w14:anchorId="2F0BDE29">
          <v:shape id="_x0000_i1029" type="#_x0000_t75" style="width:371.35pt;height:352.65pt" o:ole="">
            <v:imagedata r:id="rId19" o:title=""/>
          </v:shape>
          <o:OLEObject Type="Embed" ProgID="Visio.Drawing.15" ShapeID="_x0000_i1029" DrawAspect="Content" ObjectID="_1784626433" r:id="rId20"/>
        </w:object>
      </w:r>
    </w:p>
    <w:p w14:paraId="4A8278D0" w14:textId="26594717" w:rsidR="00646809" w:rsidRPr="007312B4" w:rsidRDefault="75B344B4" w:rsidP="000B08D2">
      <w:pPr>
        <w:keepNext/>
        <w:keepLines/>
        <w:spacing w:after="240"/>
        <w:jc w:val="center"/>
      </w:pPr>
      <w:r w:rsidRPr="059C2953">
        <w:rPr>
          <w:rFonts w:ascii="Arial" w:eastAsia="Arial" w:hAnsi="Arial" w:cs="Arial"/>
          <w:b/>
          <w:bCs/>
          <w:szCs w:val="20"/>
          <w:lang w:val="en-GB"/>
        </w:rPr>
        <w:t>Fig</w:t>
      </w:r>
      <w:r w:rsidR="00DC7416">
        <w:rPr>
          <w:rFonts w:ascii="Arial" w:eastAsia="Arial" w:hAnsi="Arial" w:cs="Arial"/>
          <w:b/>
          <w:bCs/>
          <w:szCs w:val="20"/>
          <w:lang w:val="en-GB"/>
        </w:rPr>
        <w:t>. 2.2.3</w:t>
      </w:r>
      <w:r w:rsidRPr="059C2953">
        <w:rPr>
          <w:rFonts w:ascii="Arial" w:eastAsia="Arial" w:hAnsi="Arial" w:cs="Arial"/>
          <w:b/>
          <w:bCs/>
          <w:szCs w:val="20"/>
          <w:lang w:val="en-GB"/>
        </w:rPr>
        <w:t>: Generic LPP positioning procedure.</w:t>
      </w:r>
    </w:p>
    <w:p w14:paraId="1F3867FB" w14:textId="470A8DA7" w:rsidR="00646809" w:rsidRPr="007312B4" w:rsidRDefault="75B344B4" w:rsidP="000B08D2">
      <w:pPr>
        <w:spacing w:after="60"/>
        <w:ind w:left="284" w:hanging="284"/>
      </w:pPr>
      <w:r w:rsidRPr="059C2953">
        <w:rPr>
          <w:szCs w:val="20"/>
          <w:lang w:val="en-GB"/>
        </w:rPr>
        <w:t>1.</w:t>
      </w:r>
      <w:r w:rsidR="00646809">
        <w:tab/>
      </w:r>
      <w:r w:rsidRPr="059C2953">
        <w:rPr>
          <w:rFonts w:ascii="Arial" w:eastAsia="Arial" w:hAnsi="Arial" w:cs="Arial"/>
          <w:szCs w:val="20"/>
          <w:lang w:val="en-GB"/>
        </w:rPr>
        <w:t>The server may send a request for the positioning capabilities of the target (e.g., if the stored capabilities were not provided by the AMF). The message may include a request for the AI/ML supported functionality of the target.</w:t>
      </w:r>
    </w:p>
    <w:p w14:paraId="0C769FF4" w14:textId="40D68327" w:rsidR="00646809" w:rsidRPr="007312B4" w:rsidRDefault="75B344B4" w:rsidP="000B08D2">
      <w:pPr>
        <w:spacing w:after="60"/>
        <w:ind w:left="284" w:hanging="284"/>
      </w:pPr>
      <w:r w:rsidRPr="059C2953">
        <w:rPr>
          <w:rFonts w:ascii="Arial" w:eastAsia="Arial" w:hAnsi="Arial" w:cs="Arial"/>
          <w:szCs w:val="20"/>
          <w:lang w:val="en-GB"/>
        </w:rPr>
        <w:lastRenderedPageBreak/>
        <w:t>2.</w:t>
      </w:r>
      <w:r w:rsidR="00646809">
        <w:tab/>
      </w:r>
      <w:r w:rsidRPr="059C2953">
        <w:rPr>
          <w:rFonts w:ascii="Arial" w:eastAsia="Arial" w:hAnsi="Arial" w:cs="Arial"/>
          <w:szCs w:val="20"/>
          <w:lang w:val="en-GB"/>
        </w:rPr>
        <w:t>The target transfers its positioning capabilities to the server, including the supported "AI/ML functionality".</w:t>
      </w:r>
    </w:p>
    <w:p w14:paraId="2DC5739E" w14:textId="4B826640" w:rsidR="00646809" w:rsidRPr="007312B4" w:rsidRDefault="75B344B4" w:rsidP="0021676C">
      <w:pPr>
        <w:spacing w:after="60"/>
        <w:ind w:left="993" w:hanging="993"/>
      </w:pPr>
      <w:r w:rsidRPr="059C2953">
        <w:rPr>
          <w:rFonts w:ascii="Arial" w:eastAsia="Arial" w:hAnsi="Arial" w:cs="Arial"/>
          <w:szCs w:val="20"/>
          <w:lang w:val="en-GB"/>
        </w:rPr>
        <w:t xml:space="preserve">NOTE 1: </w:t>
      </w:r>
      <w:r w:rsidR="0021676C">
        <w:rPr>
          <w:rFonts w:ascii="Arial" w:eastAsia="Arial" w:hAnsi="Arial" w:cs="Arial"/>
          <w:szCs w:val="20"/>
          <w:lang w:val="en-GB"/>
        </w:rPr>
        <w:tab/>
      </w:r>
      <w:r w:rsidRPr="059C2953">
        <w:rPr>
          <w:rFonts w:ascii="Arial" w:eastAsia="Arial" w:hAnsi="Arial" w:cs="Arial"/>
          <w:szCs w:val="20"/>
          <w:lang w:val="en-GB"/>
        </w:rPr>
        <w:t>At this point, the UE has not received a location request, and may not have received assistance data</w:t>
      </w:r>
      <w:r w:rsidR="004A2EF1">
        <w:rPr>
          <w:rFonts w:ascii="Arial" w:eastAsia="Arial" w:hAnsi="Arial" w:cs="Arial"/>
          <w:szCs w:val="20"/>
          <w:lang w:val="en-GB"/>
        </w:rPr>
        <w:t xml:space="preserve"> (e.g., via </w:t>
      </w:r>
      <w:proofErr w:type="spellStart"/>
      <w:r w:rsidR="004A2EF1">
        <w:rPr>
          <w:rFonts w:ascii="Arial" w:eastAsia="Arial" w:hAnsi="Arial" w:cs="Arial"/>
          <w:szCs w:val="20"/>
          <w:lang w:val="en-GB"/>
        </w:rPr>
        <w:t>posSIB</w:t>
      </w:r>
      <w:proofErr w:type="spellEnd"/>
      <w:r w:rsidR="004A2EF1">
        <w:rPr>
          <w:rFonts w:ascii="Arial" w:eastAsia="Arial" w:hAnsi="Arial" w:cs="Arial"/>
          <w:szCs w:val="20"/>
          <w:lang w:val="en-GB"/>
        </w:rPr>
        <w:t>)</w:t>
      </w:r>
      <w:r w:rsidRPr="059C2953">
        <w:rPr>
          <w:rFonts w:ascii="Arial" w:eastAsia="Arial" w:hAnsi="Arial" w:cs="Arial"/>
          <w:szCs w:val="20"/>
          <w:lang w:val="en-GB"/>
        </w:rPr>
        <w:t>. Therefore, the reported capabilities would indicate the UE "supported functionality".</w:t>
      </w:r>
    </w:p>
    <w:p w14:paraId="11B420A3" w14:textId="070D1515" w:rsidR="00646809" w:rsidRPr="007312B4" w:rsidRDefault="75B344B4" w:rsidP="000B08D2">
      <w:pPr>
        <w:spacing w:after="60"/>
        <w:ind w:left="284" w:hanging="284"/>
      </w:pPr>
      <w:r w:rsidRPr="059C2953">
        <w:rPr>
          <w:rFonts w:ascii="Arial" w:eastAsia="Arial" w:hAnsi="Arial" w:cs="Arial"/>
          <w:szCs w:val="20"/>
          <w:lang w:val="en-GB"/>
        </w:rPr>
        <w:t>3.</w:t>
      </w:r>
      <w:r w:rsidR="00646809">
        <w:tab/>
      </w:r>
      <w:r w:rsidRPr="059C2953">
        <w:rPr>
          <w:rFonts w:ascii="Arial" w:eastAsia="Arial" w:hAnsi="Arial" w:cs="Arial"/>
          <w:szCs w:val="20"/>
          <w:lang w:val="en-GB"/>
        </w:rPr>
        <w:t xml:space="preserve">The server selects a positioning </w:t>
      </w:r>
      <w:proofErr w:type="gramStart"/>
      <w:r w:rsidRPr="059C2953">
        <w:rPr>
          <w:rFonts w:ascii="Arial" w:eastAsia="Arial" w:hAnsi="Arial" w:cs="Arial"/>
          <w:szCs w:val="20"/>
          <w:lang w:val="en-GB"/>
        </w:rPr>
        <w:t>method</w:t>
      </w:r>
      <w:proofErr w:type="gramEnd"/>
      <w:r w:rsidRPr="059C2953">
        <w:rPr>
          <w:rFonts w:ascii="Arial" w:eastAsia="Arial" w:hAnsi="Arial" w:cs="Arial"/>
          <w:szCs w:val="20"/>
          <w:lang w:val="en-GB"/>
        </w:rPr>
        <w:t xml:space="preserve"> or methods based on the UE and network capabilities and transfers assistance data to the target.</w:t>
      </w:r>
    </w:p>
    <w:p w14:paraId="14B5852B" w14:textId="10BA9F3E" w:rsidR="00646809" w:rsidRPr="007312B4" w:rsidRDefault="75B344B4" w:rsidP="0021676C">
      <w:pPr>
        <w:spacing w:after="60"/>
        <w:ind w:left="993" w:hanging="993"/>
      </w:pPr>
      <w:r w:rsidRPr="059C2953">
        <w:rPr>
          <w:rFonts w:ascii="Arial" w:eastAsia="Arial" w:hAnsi="Arial" w:cs="Arial"/>
          <w:szCs w:val="20"/>
          <w:lang w:val="en-GB"/>
        </w:rPr>
        <w:t>NOTE 2:</w:t>
      </w:r>
      <w:r w:rsidR="00646809">
        <w:tab/>
      </w:r>
      <w:r w:rsidRPr="059C2953">
        <w:rPr>
          <w:rFonts w:ascii="Arial" w:eastAsia="Arial" w:hAnsi="Arial" w:cs="Arial"/>
          <w:szCs w:val="20"/>
          <w:lang w:val="en-GB"/>
        </w:rPr>
        <w:t xml:space="preserve">The Assistance Data ("NW side (additional) conditions") are assumed to be the currently defined assistance data for the individual positioning methods, possibly with enhancements if needed (RAN1). </w:t>
      </w:r>
    </w:p>
    <w:p w14:paraId="165A6989" w14:textId="480833A4" w:rsidR="00646809" w:rsidRPr="007312B4" w:rsidRDefault="75B344B4" w:rsidP="0021676C">
      <w:pPr>
        <w:spacing w:after="60"/>
        <w:ind w:left="993" w:hanging="993"/>
      </w:pPr>
      <w:r w:rsidRPr="059C2953">
        <w:rPr>
          <w:rFonts w:ascii="Arial" w:eastAsia="Arial" w:hAnsi="Arial" w:cs="Arial"/>
          <w:szCs w:val="20"/>
          <w:lang w:val="en-GB"/>
        </w:rPr>
        <w:t>NOTE 3:</w:t>
      </w:r>
      <w:r w:rsidR="0021676C">
        <w:tab/>
      </w:r>
      <w:r w:rsidRPr="059C2953">
        <w:rPr>
          <w:rFonts w:ascii="Arial" w:eastAsia="Arial" w:hAnsi="Arial" w:cs="Arial"/>
          <w:szCs w:val="20"/>
          <w:lang w:val="en-GB"/>
        </w:rPr>
        <w:t>The server may know whether the UE "supported functionality" provided at step 2 is also "applicable" for this session, e.g., because the assistance data and associated attributes/quality for the UE "supported functionality" have not changed in the network recently.</w:t>
      </w:r>
    </w:p>
    <w:p w14:paraId="2DC5BF95" w14:textId="4ACF7E18" w:rsidR="00646809" w:rsidRPr="007312B4" w:rsidRDefault="75B344B4" w:rsidP="000B08D2">
      <w:pPr>
        <w:spacing w:after="60"/>
        <w:ind w:left="284" w:hanging="284"/>
      </w:pPr>
      <w:r w:rsidRPr="059C2953">
        <w:rPr>
          <w:rFonts w:ascii="Arial" w:eastAsia="Arial" w:hAnsi="Arial" w:cs="Arial"/>
          <w:szCs w:val="20"/>
          <w:lang w:val="en-GB"/>
        </w:rPr>
        <w:t>4.</w:t>
      </w:r>
      <w:r w:rsidR="00646809">
        <w:tab/>
      </w:r>
      <w:r w:rsidRPr="059C2953">
        <w:rPr>
          <w:rFonts w:ascii="Arial" w:eastAsia="Arial" w:hAnsi="Arial" w:cs="Arial"/>
          <w:szCs w:val="20"/>
          <w:lang w:val="en-GB"/>
        </w:rPr>
        <w:t>The target may infer from the received assistance data at step 3 that the "supported functionality" provided at step 2 is not "applicable" for this session (e.g., some network conditions (assistance data) may be incompatible with the available/trained model) and provides its updated capabilities to the server ("applicable functionality").</w:t>
      </w:r>
    </w:p>
    <w:p w14:paraId="15DFEC15" w14:textId="6DA26263" w:rsidR="00646809" w:rsidRPr="007312B4" w:rsidRDefault="75B344B4" w:rsidP="0021676C">
      <w:pPr>
        <w:spacing w:after="60"/>
        <w:ind w:left="993" w:hanging="993"/>
      </w:pPr>
      <w:r w:rsidRPr="059C2953">
        <w:rPr>
          <w:rFonts w:ascii="Arial" w:eastAsia="Arial" w:hAnsi="Arial" w:cs="Arial"/>
          <w:szCs w:val="20"/>
          <w:lang w:val="en-GB"/>
        </w:rPr>
        <w:t>NOTE 4:</w:t>
      </w:r>
      <w:r w:rsidR="00646809">
        <w:tab/>
      </w:r>
      <w:r w:rsidRPr="059C2953">
        <w:rPr>
          <w:rFonts w:ascii="Arial" w:eastAsia="Arial" w:hAnsi="Arial" w:cs="Arial"/>
          <w:szCs w:val="20"/>
          <w:lang w:val="en-GB"/>
        </w:rPr>
        <w:t xml:space="preserve">At this stage, the reported capabilities would indicate updated/changed "supported functionality", which correspond to the "applicable functionality" in the given situation (i.e., based on the assistance data/network conditions from step 3). This could also mean that AI/ML based positioning is not available/possible in the given situation/network configuration. </w:t>
      </w:r>
    </w:p>
    <w:p w14:paraId="416EEC71" w14:textId="14D145E5" w:rsidR="00646809" w:rsidRPr="007312B4" w:rsidRDefault="75B344B4" w:rsidP="000B08D2">
      <w:pPr>
        <w:spacing w:after="60"/>
        <w:ind w:left="284" w:hanging="284"/>
      </w:pPr>
      <w:r w:rsidRPr="059C2953">
        <w:rPr>
          <w:rFonts w:ascii="Arial" w:eastAsia="Arial" w:hAnsi="Arial" w:cs="Arial"/>
          <w:szCs w:val="20"/>
          <w:lang w:val="en-GB"/>
        </w:rPr>
        <w:t>5.</w:t>
      </w:r>
      <w:r w:rsidR="00646809">
        <w:tab/>
      </w:r>
      <w:r w:rsidRPr="059C2953">
        <w:rPr>
          <w:rFonts w:ascii="Arial" w:eastAsia="Arial" w:hAnsi="Arial" w:cs="Arial"/>
          <w:szCs w:val="20"/>
          <w:lang w:val="en-GB"/>
        </w:rPr>
        <w:t>The server may transfer additional and/or updated assistance data to the target matching the updated capabilities (i.e., "applicable functionality") reported at step 4.</w:t>
      </w:r>
    </w:p>
    <w:p w14:paraId="1FDA88AE" w14:textId="3E0B006D" w:rsidR="00646809" w:rsidRPr="007312B4" w:rsidRDefault="75B344B4" w:rsidP="0021676C">
      <w:pPr>
        <w:spacing w:after="60"/>
        <w:ind w:left="993" w:hanging="993"/>
      </w:pPr>
      <w:r w:rsidRPr="059C2953">
        <w:rPr>
          <w:rFonts w:ascii="Arial" w:eastAsia="Arial" w:hAnsi="Arial" w:cs="Arial"/>
          <w:szCs w:val="20"/>
          <w:lang w:val="en-GB"/>
        </w:rPr>
        <w:t>NOTE 5:</w:t>
      </w:r>
      <w:r w:rsidR="00646809">
        <w:tab/>
      </w:r>
      <w:r w:rsidRPr="059C2953">
        <w:rPr>
          <w:rFonts w:ascii="Arial" w:eastAsia="Arial" w:hAnsi="Arial" w:cs="Arial"/>
          <w:szCs w:val="20"/>
          <w:lang w:val="en-GB"/>
        </w:rPr>
        <w:t>This may imply a change of selected positioning method in some cases (e.g., change from AI/ML enhanced DL-</w:t>
      </w:r>
      <w:proofErr w:type="spellStart"/>
      <w:r w:rsidRPr="059C2953">
        <w:rPr>
          <w:rFonts w:ascii="Arial" w:eastAsia="Arial" w:hAnsi="Arial" w:cs="Arial"/>
          <w:szCs w:val="20"/>
          <w:lang w:val="en-GB"/>
        </w:rPr>
        <w:t>AoD</w:t>
      </w:r>
      <w:proofErr w:type="spellEnd"/>
      <w:r w:rsidRPr="059C2953">
        <w:rPr>
          <w:rFonts w:ascii="Arial" w:eastAsia="Arial" w:hAnsi="Arial" w:cs="Arial"/>
          <w:szCs w:val="20"/>
          <w:lang w:val="en-GB"/>
        </w:rPr>
        <w:t xml:space="preserve"> to AI/ML enhanced DL-TDOA, etc.), or fallback to non-AI/ML based positioning.</w:t>
      </w:r>
    </w:p>
    <w:p w14:paraId="4BBADB08" w14:textId="17C618B7" w:rsidR="00646809" w:rsidRPr="007312B4" w:rsidRDefault="75B344B4" w:rsidP="000B08D2">
      <w:pPr>
        <w:spacing w:after="60"/>
        <w:ind w:left="284" w:hanging="284"/>
      </w:pPr>
      <w:r w:rsidRPr="059C2953">
        <w:rPr>
          <w:rFonts w:ascii="Arial" w:eastAsia="Arial" w:hAnsi="Arial" w:cs="Arial"/>
          <w:szCs w:val="20"/>
          <w:lang w:val="en-GB"/>
        </w:rPr>
        <w:t>6.</w:t>
      </w:r>
      <w:r w:rsidR="00646809">
        <w:tab/>
      </w:r>
      <w:r w:rsidRPr="059C2953">
        <w:rPr>
          <w:rFonts w:ascii="Arial" w:eastAsia="Arial" w:hAnsi="Arial" w:cs="Arial"/>
          <w:szCs w:val="20"/>
          <w:lang w:val="en-GB"/>
        </w:rPr>
        <w:t>The server may send a request for location information to the target for the updated capabilities ("applicable functionality") provided at step 2 or step 4.</w:t>
      </w:r>
    </w:p>
    <w:p w14:paraId="7C8AF8D4" w14:textId="71604C05" w:rsidR="00646809" w:rsidRPr="007312B4" w:rsidRDefault="75B344B4" w:rsidP="000B08D2">
      <w:pPr>
        <w:spacing w:after="60"/>
        <w:ind w:left="284" w:hanging="284"/>
      </w:pPr>
      <w:r w:rsidRPr="059C2953">
        <w:rPr>
          <w:rFonts w:ascii="Arial" w:eastAsia="Arial" w:hAnsi="Arial" w:cs="Arial"/>
          <w:szCs w:val="20"/>
          <w:lang w:val="en-GB"/>
        </w:rPr>
        <w:t>7.</w:t>
      </w:r>
      <w:r w:rsidR="00646809">
        <w:tab/>
      </w:r>
      <w:r w:rsidRPr="059C2953">
        <w:rPr>
          <w:rFonts w:ascii="Arial" w:eastAsia="Arial" w:hAnsi="Arial" w:cs="Arial"/>
          <w:szCs w:val="20"/>
          <w:lang w:val="en-GB"/>
        </w:rPr>
        <w:t>The target determines the requested location information.</w:t>
      </w:r>
    </w:p>
    <w:p w14:paraId="49CFB70F" w14:textId="48561640" w:rsidR="00646809" w:rsidRPr="007312B4" w:rsidRDefault="75B344B4" w:rsidP="000B08D2">
      <w:pPr>
        <w:spacing w:after="60"/>
        <w:ind w:left="284" w:hanging="284"/>
      </w:pPr>
      <w:r w:rsidRPr="059C2953">
        <w:rPr>
          <w:rFonts w:ascii="Arial" w:eastAsia="Arial" w:hAnsi="Arial" w:cs="Arial"/>
          <w:szCs w:val="20"/>
          <w:lang w:val="en-GB"/>
        </w:rPr>
        <w:t>8.</w:t>
      </w:r>
      <w:r w:rsidR="00646809">
        <w:tab/>
      </w:r>
      <w:r w:rsidRPr="059C2953">
        <w:rPr>
          <w:rFonts w:ascii="Arial" w:eastAsia="Arial" w:hAnsi="Arial" w:cs="Arial"/>
          <w:szCs w:val="20"/>
          <w:lang w:val="en-GB"/>
        </w:rPr>
        <w:t>In response to step 6, the target transfers location information to the server.</w:t>
      </w:r>
    </w:p>
    <w:p w14:paraId="464D2283" w14:textId="3183839E" w:rsidR="00646809" w:rsidRPr="007312B4" w:rsidRDefault="75B344B4" w:rsidP="059C2953">
      <w:r w:rsidRPr="059C2953">
        <w:rPr>
          <w:rFonts w:ascii="Arial" w:eastAsia="Arial" w:hAnsi="Arial" w:cs="Arial"/>
          <w:szCs w:val="20"/>
        </w:rPr>
        <w:t xml:space="preserve"> </w:t>
      </w:r>
    </w:p>
    <w:p w14:paraId="7224FA02" w14:textId="78AC91A9" w:rsidR="00646809" w:rsidRPr="004059D8" w:rsidRDefault="004059D8" w:rsidP="004059D8">
      <w:pPr>
        <w:pStyle w:val="BodyText"/>
        <w:jc w:val="left"/>
        <w:outlineLvl w:val="2"/>
        <w:rPr>
          <w:rFonts w:ascii="Arial" w:hAnsi="Arial" w:cs="Arial"/>
          <w:b/>
          <w:bCs/>
          <w:lang w:eastAsia="ja-JP"/>
        </w:rPr>
      </w:pPr>
      <w:r w:rsidRPr="004B72E4">
        <w:rPr>
          <w:rFonts w:ascii="Arial" w:hAnsi="Arial" w:cs="Arial"/>
          <w:b/>
          <w:bCs/>
          <w:lang w:eastAsia="ja-JP"/>
        </w:rPr>
        <w:t>2.2.</w:t>
      </w:r>
      <w:r>
        <w:rPr>
          <w:rFonts w:ascii="Arial" w:hAnsi="Arial" w:cs="Arial"/>
          <w:b/>
          <w:bCs/>
          <w:lang w:eastAsia="ja-JP"/>
        </w:rPr>
        <w:t>4</w:t>
      </w:r>
      <w:r w:rsidRPr="004B72E4">
        <w:rPr>
          <w:rFonts w:ascii="Arial" w:hAnsi="Arial" w:cs="Arial"/>
          <w:b/>
          <w:bCs/>
          <w:lang w:eastAsia="ja-JP"/>
        </w:rPr>
        <w:tab/>
      </w:r>
      <w:r w:rsidR="75B344B4" w:rsidRPr="059C2953">
        <w:rPr>
          <w:rFonts w:ascii="Arial" w:eastAsia="Arial" w:hAnsi="Arial" w:cs="Arial"/>
          <w:b/>
          <w:bCs/>
          <w:szCs w:val="20"/>
        </w:rPr>
        <w:t>Activated Functionality</w:t>
      </w:r>
    </w:p>
    <w:p w14:paraId="478EE88C" w14:textId="49A505BD" w:rsidR="00646809" w:rsidRPr="007312B4" w:rsidRDefault="75B344B4" w:rsidP="059C2953">
      <w:r w:rsidRPr="059C2953">
        <w:rPr>
          <w:rFonts w:ascii="Arial" w:eastAsia="Arial" w:hAnsi="Arial" w:cs="Arial"/>
          <w:szCs w:val="20"/>
        </w:rPr>
        <w:t>According to the proposals in [</w:t>
      </w:r>
      <w:r w:rsidR="001D02EA">
        <w:rPr>
          <w:rFonts w:ascii="Arial" w:eastAsia="Arial" w:hAnsi="Arial" w:cs="Arial"/>
          <w:szCs w:val="20"/>
        </w:rPr>
        <w:t>4</w:t>
      </w:r>
      <w:r w:rsidRPr="059C2953">
        <w:rPr>
          <w:rFonts w:ascii="Arial" w:eastAsia="Arial" w:hAnsi="Arial" w:cs="Arial"/>
          <w:szCs w:val="20"/>
        </w:rPr>
        <w:t xml:space="preserve">], "activated functionality refers to functionalities already activated and performing inference". For positioning, there seems no use case/need for such a definition. According to </w:t>
      </w:r>
      <w:r w:rsidR="00A504DE" w:rsidRPr="00A504DE">
        <w:rPr>
          <w:rFonts w:ascii="Arial" w:eastAsia="Arial" w:hAnsi="Arial" w:cs="Arial"/>
          <w:szCs w:val="20"/>
          <w:lang w:val="en-GB"/>
        </w:rPr>
        <w:t>Fig. 2.2.3</w:t>
      </w:r>
      <w:r w:rsidR="00A504DE">
        <w:rPr>
          <w:rFonts w:ascii="Arial" w:eastAsia="Arial" w:hAnsi="Arial" w:cs="Arial"/>
          <w:b/>
          <w:bCs/>
          <w:szCs w:val="20"/>
          <w:lang w:val="en-GB"/>
        </w:rPr>
        <w:t xml:space="preserve"> </w:t>
      </w:r>
      <w:r w:rsidRPr="059C2953">
        <w:rPr>
          <w:rFonts w:ascii="Arial" w:eastAsia="Arial" w:hAnsi="Arial" w:cs="Arial"/>
          <w:szCs w:val="20"/>
        </w:rPr>
        <w:t xml:space="preserve">above, there is no difference in UE/server </w:t>
      </w:r>
      <w:proofErr w:type="spellStart"/>
      <w:r w:rsidRPr="059C2953">
        <w:rPr>
          <w:rFonts w:ascii="Arial" w:eastAsia="Arial" w:hAnsi="Arial" w:cs="Arial"/>
          <w:szCs w:val="20"/>
        </w:rPr>
        <w:t>behaviour</w:t>
      </w:r>
      <w:proofErr w:type="spellEnd"/>
      <w:r w:rsidRPr="059C2953">
        <w:rPr>
          <w:rFonts w:ascii="Arial" w:eastAsia="Arial" w:hAnsi="Arial" w:cs="Arial"/>
          <w:szCs w:val="20"/>
        </w:rPr>
        <w:t xml:space="preserve"> when a LPP Provide Capabilities message provides "supported"/"applicable" or "activated" functionality. A UE may have multiple LPP location sessions ongoing (i.e., already performing inference for another location request) and a LMF may also be aware of multiple location requests for a UE. The handling of concurrent location requests is up to UE and LMF implementation [6].</w:t>
      </w:r>
    </w:p>
    <w:p w14:paraId="5D9517BB" w14:textId="2F8FE6E8" w:rsidR="00646809" w:rsidRPr="007312B4" w:rsidRDefault="75B344B4" w:rsidP="059C2953">
      <w:r w:rsidRPr="059C2953">
        <w:rPr>
          <w:rFonts w:ascii="Arial" w:eastAsia="Arial" w:hAnsi="Arial" w:cs="Arial"/>
          <w:szCs w:val="20"/>
        </w:rPr>
        <w:t xml:space="preserve"> </w:t>
      </w:r>
    </w:p>
    <w:p w14:paraId="679A6336" w14:textId="658B8D42" w:rsidR="00646809" w:rsidRPr="007312B4" w:rsidRDefault="75B344B4" w:rsidP="059C2953">
      <w:r w:rsidRPr="059C2953">
        <w:rPr>
          <w:rFonts w:ascii="Arial" w:eastAsia="Arial" w:hAnsi="Arial" w:cs="Arial"/>
          <w:szCs w:val="20"/>
        </w:rPr>
        <w:t xml:space="preserve">For example, if a UE has functionalities already activated and performing inference when a LPP Request Capabilities message at Step 1 in </w:t>
      </w:r>
      <w:r w:rsidR="00A504DE" w:rsidRPr="00A504DE">
        <w:rPr>
          <w:rFonts w:ascii="Arial" w:eastAsia="Arial" w:hAnsi="Arial" w:cs="Arial"/>
          <w:szCs w:val="20"/>
          <w:lang w:val="en-GB"/>
        </w:rPr>
        <w:t>Fig. 2.2.3</w:t>
      </w:r>
      <w:r w:rsidR="00A504DE">
        <w:rPr>
          <w:rFonts w:ascii="Arial" w:eastAsia="Arial" w:hAnsi="Arial" w:cs="Arial"/>
          <w:b/>
          <w:bCs/>
          <w:szCs w:val="20"/>
          <w:lang w:val="en-GB"/>
        </w:rPr>
        <w:t xml:space="preserve"> </w:t>
      </w:r>
      <w:r w:rsidRPr="059C2953">
        <w:rPr>
          <w:rFonts w:ascii="Arial" w:eastAsia="Arial" w:hAnsi="Arial" w:cs="Arial"/>
          <w:szCs w:val="20"/>
        </w:rPr>
        <w:t>arrives, the UE will provide its 'supported' = 'applicable' = 'activated' functionality at Step 2. The UE and LMF would not behave differently in this case. A UE may receive a location request from an LMF after the LMF receives a location request from an AMF [6], [8]. If there is already an ongoing location session with the same UE ("activated functionality"), and this location request fulfils the requirements for the new location request, the LMF normally does not send a second concurrent location request but uses the UE results of the first (ongoing = "activated") request to fill both location requests from the AMF. Therefore, there seems no need/use for an "activated functionality" reporting. Functionality is/will be activated when a UE receives a LPP Request Location Information message. A LMF will be aware of "activated functionality" once it sent a LPP Request Location Information to a UE.</w:t>
      </w:r>
    </w:p>
    <w:p w14:paraId="431EA798" w14:textId="14D29C3D" w:rsidR="00646809" w:rsidRPr="007312B4" w:rsidRDefault="75B344B4" w:rsidP="059C2953">
      <w:r w:rsidRPr="059C2953">
        <w:rPr>
          <w:rFonts w:ascii="Arial" w:eastAsia="Arial" w:hAnsi="Arial" w:cs="Arial"/>
          <w:szCs w:val="20"/>
        </w:rPr>
        <w:t xml:space="preserve"> </w:t>
      </w:r>
    </w:p>
    <w:p w14:paraId="36437AB8" w14:textId="03FE8D42" w:rsidR="00646809" w:rsidRPr="007312B4" w:rsidRDefault="75B344B4" w:rsidP="059C2953">
      <w:r w:rsidRPr="059C2953">
        <w:rPr>
          <w:rFonts w:ascii="Arial" w:eastAsia="Arial" w:hAnsi="Arial" w:cs="Arial"/>
          <w:b/>
          <w:bCs/>
          <w:szCs w:val="20"/>
        </w:rPr>
        <w:t xml:space="preserve">Proposal </w:t>
      </w:r>
      <w:r w:rsidR="005E483B">
        <w:rPr>
          <w:rFonts w:ascii="Arial" w:eastAsia="Arial" w:hAnsi="Arial" w:cs="Arial"/>
          <w:b/>
          <w:bCs/>
          <w:szCs w:val="20"/>
        </w:rPr>
        <w:t>1</w:t>
      </w:r>
      <w:r w:rsidR="00706C1A">
        <w:rPr>
          <w:rFonts w:ascii="Arial" w:eastAsia="Arial" w:hAnsi="Arial" w:cs="Arial"/>
          <w:b/>
          <w:bCs/>
          <w:szCs w:val="20"/>
        </w:rPr>
        <w:t>7</w:t>
      </w:r>
      <w:r w:rsidRPr="059C2953">
        <w:rPr>
          <w:rFonts w:ascii="Arial" w:eastAsia="Arial" w:hAnsi="Arial" w:cs="Arial"/>
          <w:b/>
          <w:bCs/>
          <w:szCs w:val="20"/>
        </w:rPr>
        <w:t>: There is no need to report "activated functionality" to an LMF e.g., in a LPP Provide Capabilities message.</w:t>
      </w:r>
    </w:p>
    <w:p w14:paraId="70DCB3AB" w14:textId="5E8DAE89" w:rsidR="00646809" w:rsidRPr="007312B4" w:rsidRDefault="75B344B4" w:rsidP="059C2953">
      <w:r w:rsidRPr="059C2953">
        <w:rPr>
          <w:rFonts w:ascii="Arial" w:eastAsia="Arial" w:hAnsi="Arial" w:cs="Arial"/>
          <w:szCs w:val="20"/>
        </w:rPr>
        <w:t xml:space="preserve"> </w:t>
      </w:r>
    </w:p>
    <w:p w14:paraId="4561C3F4" w14:textId="11DDB65E" w:rsidR="00646809" w:rsidRPr="007312B4" w:rsidRDefault="75B344B4" w:rsidP="059C2953">
      <w:r w:rsidRPr="059C2953">
        <w:rPr>
          <w:rFonts w:ascii="Arial" w:eastAsia="Arial" w:hAnsi="Arial" w:cs="Arial"/>
          <w:b/>
          <w:bCs/>
          <w:szCs w:val="20"/>
        </w:rPr>
        <w:lastRenderedPageBreak/>
        <w:t xml:space="preserve">Proposal </w:t>
      </w:r>
      <w:r w:rsidR="005E483B">
        <w:rPr>
          <w:rFonts w:ascii="Arial" w:eastAsia="Arial" w:hAnsi="Arial" w:cs="Arial"/>
          <w:b/>
          <w:bCs/>
          <w:szCs w:val="20"/>
        </w:rPr>
        <w:t>1</w:t>
      </w:r>
      <w:r w:rsidR="00706C1A">
        <w:rPr>
          <w:rFonts w:ascii="Arial" w:eastAsia="Arial" w:hAnsi="Arial" w:cs="Arial"/>
          <w:b/>
          <w:bCs/>
          <w:szCs w:val="20"/>
        </w:rPr>
        <w:t>8</w:t>
      </w:r>
      <w:r w:rsidRPr="059C2953">
        <w:rPr>
          <w:rFonts w:ascii="Arial" w:eastAsia="Arial" w:hAnsi="Arial" w:cs="Arial"/>
          <w:b/>
          <w:bCs/>
          <w:szCs w:val="20"/>
        </w:rPr>
        <w:t>: AI/ML positioning functionality is activated in a UE when an applicable/valid LPP Request Location Information message has been received and may be deactivated in the UE once the LPP Provide Location Information message has been returned to the server.</w:t>
      </w:r>
    </w:p>
    <w:bookmarkEnd w:id="3"/>
    <w:bookmarkEnd w:id="4"/>
    <w:p w14:paraId="5C1D755D" w14:textId="76D6169B" w:rsidR="5D55723A" w:rsidRPr="004B72E4" w:rsidRDefault="5D55723A" w:rsidP="0039008A">
      <w:pPr>
        <w:pStyle w:val="Heading1"/>
        <w:keepLines/>
        <w:numPr>
          <w:ilvl w:val="0"/>
          <w:numId w:val="6"/>
        </w:numPr>
        <w:pBdr>
          <w:top w:val="single" w:sz="12" w:space="3" w:color="auto"/>
        </w:pBdr>
        <w:tabs>
          <w:tab w:val="left" w:pos="425"/>
          <w:tab w:val="left" w:pos="567"/>
        </w:tabs>
        <w:spacing w:before="240" w:after="180"/>
      </w:pPr>
      <w:r w:rsidRPr="004B72E4">
        <w:rPr>
          <w:b w:val="0"/>
          <w:bCs w:val="0"/>
        </w:rPr>
        <w:t>Conclusion</w:t>
      </w:r>
    </w:p>
    <w:p w14:paraId="553C6C90" w14:textId="06045D1A" w:rsidR="006132F2" w:rsidRPr="00CC4CEC" w:rsidRDefault="006132F2" w:rsidP="00131775">
      <w:pPr>
        <w:pStyle w:val="BodyText"/>
        <w:spacing w:after="0"/>
        <w:jc w:val="left"/>
        <w:rPr>
          <w:rFonts w:ascii="Arial" w:hAnsi="Arial" w:cs="Arial"/>
          <w:u w:val="single"/>
          <w:lang w:eastAsia="ja-JP"/>
        </w:rPr>
      </w:pPr>
      <w:r w:rsidRPr="00CC4CEC">
        <w:rPr>
          <w:rFonts w:ascii="Arial" w:hAnsi="Arial" w:cs="Arial"/>
          <w:u w:val="single"/>
          <w:lang w:eastAsia="ja-JP"/>
        </w:rPr>
        <w:t>LCM for Beam management Use case:</w:t>
      </w:r>
    </w:p>
    <w:p w14:paraId="14126464" w14:textId="77777777" w:rsidR="006132F2" w:rsidRDefault="006132F2" w:rsidP="00131775">
      <w:pPr>
        <w:pStyle w:val="BodyText"/>
        <w:spacing w:after="0"/>
        <w:jc w:val="left"/>
        <w:rPr>
          <w:rFonts w:ascii="Arial" w:hAnsi="Arial" w:cs="Arial"/>
          <w:lang w:eastAsia="ja-JP"/>
        </w:rPr>
      </w:pPr>
    </w:p>
    <w:p w14:paraId="4E0D9F59" w14:textId="44503CE1" w:rsidR="00131775" w:rsidRPr="005A4815" w:rsidRDefault="00131775" w:rsidP="00131775">
      <w:pPr>
        <w:pStyle w:val="BodyText"/>
        <w:spacing w:after="0"/>
        <w:jc w:val="left"/>
        <w:rPr>
          <w:rFonts w:ascii="Arial" w:hAnsi="Arial" w:cs="Arial"/>
          <w:lang w:eastAsia="ja-JP"/>
        </w:rPr>
      </w:pPr>
      <w:r w:rsidRPr="005A4815">
        <w:rPr>
          <w:rFonts w:ascii="Arial" w:hAnsi="Arial" w:cs="Arial"/>
          <w:lang w:eastAsia="ja-JP"/>
        </w:rPr>
        <w:t xml:space="preserve">Observation 1: Achieving constancy based on performance monitoring is not feasible, because of the following reasons </w:t>
      </w:r>
    </w:p>
    <w:p w14:paraId="7BA705D3" w14:textId="77777777" w:rsidR="00131775" w:rsidRPr="005A4815" w:rsidRDefault="00131775" w:rsidP="00131775">
      <w:pPr>
        <w:pStyle w:val="BodyText"/>
        <w:numPr>
          <w:ilvl w:val="0"/>
          <w:numId w:val="40"/>
        </w:numPr>
        <w:spacing w:after="0"/>
        <w:jc w:val="left"/>
        <w:rPr>
          <w:rFonts w:ascii="Arial" w:hAnsi="Arial" w:cs="Arial"/>
          <w:lang w:eastAsia="ja-JP"/>
        </w:rPr>
      </w:pPr>
      <w:r w:rsidRPr="005A4815">
        <w:rPr>
          <w:rFonts w:ascii="Arial" w:hAnsi="Arial" w:cs="Arial"/>
          <w:lang w:eastAsia="ja-JP"/>
        </w:rPr>
        <w:t>Extra burden at the UE for monitoring before the functionality is activated for inference</w:t>
      </w:r>
    </w:p>
    <w:p w14:paraId="51977074" w14:textId="77777777" w:rsidR="00131775" w:rsidRPr="005A4815" w:rsidRDefault="00131775" w:rsidP="00131775">
      <w:pPr>
        <w:pStyle w:val="BodyText"/>
        <w:numPr>
          <w:ilvl w:val="1"/>
          <w:numId w:val="40"/>
        </w:numPr>
        <w:spacing w:after="0"/>
        <w:jc w:val="left"/>
        <w:rPr>
          <w:rFonts w:ascii="Arial" w:hAnsi="Arial" w:cs="Arial"/>
          <w:lang w:eastAsia="ja-JP"/>
        </w:rPr>
      </w:pPr>
      <w:r w:rsidRPr="005A4815">
        <w:rPr>
          <w:rFonts w:ascii="Arial" w:hAnsi="Arial" w:cs="Arial"/>
          <w:lang w:eastAsia="ja-JP"/>
        </w:rPr>
        <w:t xml:space="preserve">Note that UE </w:t>
      </w:r>
      <w:proofErr w:type="gramStart"/>
      <w:r w:rsidRPr="005A4815">
        <w:rPr>
          <w:rFonts w:ascii="Arial" w:hAnsi="Arial" w:cs="Arial"/>
          <w:lang w:eastAsia="ja-JP"/>
        </w:rPr>
        <w:t>has to</w:t>
      </w:r>
      <w:proofErr w:type="gramEnd"/>
      <w:r w:rsidRPr="005A4815">
        <w:rPr>
          <w:rFonts w:ascii="Arial" w:hAnsi="Arial" w:cs="Arial"/>
          <w:lang w:eastAsia="ja-JP"/>
        </w:rPr>
        <w:t xml:space="preserve"> monitor the performance of a significantly large number of models to determine the best model for current network-side additional conditions.</w:t>
      </w:r>
    </w:p>
    <w:p w14:paraId="39C1F545" w14:textId="77777777" w:rsidR="00131775" w:rsidRPr="005A4815" w:rsidRDefault="00131775" w:rsidP="00131775">
      <w:pPr>
        <w:pStyle w:val="BodyText"/>
        <w:numPr>
          <w:ilvl w:val="1"/>
          <w:numId w:val="40"/>
        </w:numPr>
        <w:spacing w:after="0"/>
        <w:jc w:val="left"/>
        <w:rPr>
          <w:rFonts w:ascii="Arial" w:hAnsi="Arial" w:cs="Arial"/>
          <w:lang w:eastAsia="ja-JP"/>
        </w:rPr>
      </w:pPr>
      <w:r w:rsidRPr="005A4815">
        <w:rPr>
          <w:rFonts w:ascii="Arial" w:hAnsi="Arial" w:cs="Arial"/>
          <w:lang w:eastAsia="ja-JP"/>
        </w:rPr>
        <w:t xml:space="preserve">Monitoring-based model selection needs to be performed every time network side additional condition changes. Furthermore, the network may </w:t>
      </w:r>
      <w:proofErr w:type="spellStart"/>
      <w:proofErr w:type="gramStart"/>
      <w:r w:rsidRPr="005A4815">
        <w:rPr>
          <w:rFonts w:ascii="Arial" w:hAnsi="Arial" w:cs="Arial"/>
          <w:lang w:eastAsia="ja-JP"/>
        </w:rPr>
        <w:t>required</w:t>
      </w:r>
      <w:proofErr w:type="spellEnd"/>
      <w:proofErr w:type="gramEnd"/>
      <w:r w:rsidRPr="005A4815">
        <w:rPr>
          <w:rFonts w:ascii="Arial" w:hAnsi="Arial" w:cs="Arial"/>
          <w:lang w:eastAsia="ja-JP"/>
        </w:rPr>
        <w:t xml:space="preserve"> to signal to the UE when network-side additional conditions change.  </w:t>
      </w:r>
    </w:p>
    <w:p w14:paraId="60EB3DD1" w14:textId="77777777" w:rsidR="00131775" w:rsidRPr="005A4815" w:rsidRDefault="00131775" w:rsidP="00131775">
      <w:pPr>
        <w:pStyle w:val="BodyText"/>
        <w:numPr>
          <w:ilvl w:val="0"/>
          <w:numId w:val="40"/>
        </w:numPr>
        <w:spacing w:after="0"/>
        <w:jc w:val="left"/>
        <w:rPr>
          <w:rFonts w:ascii="Arial" w:hAnsi="Arial" w:cs="Arial"/>
          <w:lang w:eastAsia="ja-JP"/>
        </w:rPr>
      </w:pPr>
      <w:r w:rsidRPr="005A4815">
        <w:rPr>
          <w:rFonts w:ascii="Arial" w:hAnsi="Arial" w:cs="Arial"/>
          <w:lang w:eastAsia="ja-JP"/>
        </w:rPr>
        <w:t>Will always be a hit/fail method</w:t>
      </w:r>
    </w:p>
    <w:p w14:paraId="3BAF6E64" w14:textId="77777777" w:rsidR="00131775" w:rsidRPr="005A4815" w:rsidRDefault="00131775" w:rsidP="00131775">
      <w:pPr>
        <w:pStyle w:val="BodyText"/>
        <w:numPr>
          <w:ilvl w:val="1"/>
          <w:numId w:val="40"/>
        </w:numPr>
        <w:spacing w:after="0"/>
        <w:jc w:val="left"/>
        <w:rPr>
          <w:rFonts w:ascii="Arial" w:hAnsi="Arial" w:cs="Arial"/>
          <w:lang w:eastAsia="ja-JP"/>
        </w:rPr>
      </w:pPr>
      <w:r w:rsidRPr="005A4815">
        <w:rPr>
          <w:rFonts w:ascii="Arial" w:hAnsi="Arial" w:cs="Arial"/>
          <w:lang w:eastAsia="ja-JP"/>
        </w:rPr>
        <w:t>UE cannot determine with certainty the consistency, as without the information about the network-side additional condition, the UE may not be able to download the relevant models</w:t>
      </w:r>
    </w:p>
    <w:p w14:paraId="542AC8A5" w14:textId="77777777" w:rsidR="00131775" w:rsidRPr="005A4815" w:rsidRDefault="00131775" w:rsidP="00131775">
      <w:pPr>
        <w:pStyle w:val="BodyText"/>
        <w:numPr>
          <w:ilvl w:val="2"/>
          <w:numId w:val="40"/>
        </w:numPr>
        <w:spacing w:after="0"/>
        <w:jc w:val="left"/>
        <w:rPr>
          <w:rFonts w:ascii="Arial" w:hAnsi="Arial" w:cs="Arial"/>
          <w:lang w:eastAsia="ja-JP"/>
        </w:rPr>
      </w:pPr>
      <w:r w:rsidRPr="005A4815">
        <w:rPr>
          <w:rFonts w:ascii="Arial" w:hAnsi="Arial" w:cs="Arial"/>
          <w:lang w:eastAsia="ja-JP"/>
        </w:rPr>
        <w:t>Note that UE may only have limited memory to store the models. It may require frequent download/discard of the model to support monitoring-based consistency.</w:t>
      </w:r>
    </w:p>
    <w:p w14:paraId="08604560" w14:textId="77777777" w:rsidR="00131775" w:rsidRPr="005A4815" w:rsidRDefault="00131775" w:rsidP="00131775">
      <w:pPr>
        <w:pStyle w:val="BodyText"/>
        <w:numPr>
          <w:ilvl w:val="0"/>
          <w:numId w:val="40"/>
        </w:numPr>
        <w:spacing w:after="0"/>
        <w:jc w:val="left"/>
        <w:rPr>
          <w:rFonts w:ascii="Arial" w:hAnsi="Arial" w:cs="Arial"/>
          <w:lang w:eastAsia="ja-JP"/>
        </w:rPr>
      </w:pPr>
      <w:r w:rsidRPr="005A4815">
        <w:rPr>
          <w:rFonts w:ascii="Arial" w:hAnsi="Arial" w:cs="Arial"/>
          <w:lang w:eastAsia="ja-JP"/>
        </w:rPr>
        <w:t xml:space="preserve">UE may need to monitor the performance for a significantly large amount of time before UE can determine a suitable model. This will result in a significant delay in determining applicable functionality at the UE.  </w:t>
      </w:r>
    </w:p>
    <w:p w14:paraId="705228C6" w14:textId="77777777" w:rsidR="00131775" w:rsidRPr="00F50CD4" w:rsidRDefault="00131775" w:rsidP="00131775">
      <w:pPr>
        <w:pStyle w:val="BodyText"/>
        <w:spacing w:after="0"/>
        <w:jc w:val="left"/>
        <w:rPr>
          <w:rFonts w:ascii="Arial" w:hAnsi="Arial" w:cs="Arial"/>
          <w:lang w:eastAsia="ja-JP"/>
        </w:rPr>
      </w:pPr>
    </w:p>
    <w:p w14:paraId="1AF316EA" w14:textId="3A4CAC3D" w:rsidR="00131775" w:rsidRDefault="00131775" w:rsidP="00131775">
      <w:pPr>
        <w:pStyle w:val="BodyText"/>
        <w:spacing w:after="0"/>
        <w:jc w:val="left"/>
        <w:rPr>
          <w:rFonts w:ascii="Arial" w:hAnsi="Arial" w:cs="Arial"/>
          <w:b/>
          <w:bCs/>
          <w:lang w:eastAsia="ja-JP"/>
        </w:rPr>
      </w:pPr>
      <w:r w:rsidRPr="00F50CD4">
        <w:rPr>
          <w:rFonts w:ascii="Arial" w:hAnsi="Arial" w:cs="Arial"/>
          <w:b/>
          <w:bCs/>
          <w:lang w:eastAsia="ja-JP"/>
        </w:rPr>
        <w:t xml:space="preserve">Proposal 1:  </w:t>
      </w:r>
      <w:r w:rsidR="00DB01D6">
        <w:rPr>
          <w:rFonts w:ascii="Arial" w:hAnsi="Arial" w:cs="Arial"/>
          <w:b/>
          <w:bCs/>
          <w:lang w:eastAsia="ja-JP"/>
        </w:rPr>
        <w:t>For beam management use case,</w:t>
      </w:r>
      <w:r w:rsidR="00DB01D6" w:rsidRPr="00F50CD4">
        <w:rPr>
          <w:rFonts w:ascii="Arial" w:hAnsi="Arial" w:cs="Arial"/>
          <w:b/>
          <w:bCs/>
          <w:lang w:eastAsia="ja-JP"/>
        </w:rPr>
        <w:t xml:space="preserve"> </w:t>
      </w:r>
      <w:r w:rsidR="00DB01D6">
        <w:rPr>
          <w:rFonts w:ascii="Arial" w:hAnsi="Arial" w:cs="Arial"/>
          <w:b/>
          <w:bCs/>
          <w:lang w:eastAsia="ja-JP"/>
        </w:rPr>
        <w:t>s</w:t>
      </w:r>
      <w:r w:rsidR="00DB01D6" w:rsidRPr="00F50CD4">
        <w:rPr>
          <w:rFonts w:ascii="Arial" w:hAnsi="Arial" w:cs="Arial"/>
          <w:b/>
          <w:bCs/>
          <w:lang w:eastAsia="ja-JP"/>
        </w:rPr>
        <w:t xml:space="preserve">ignaling </w:t>
      </w:r>
      <w:r w:rsidRPr="00F50CD4">
        <w:rPr>
          <w:rFonts w:ascii="Arial" w:hAnsi="Arial" w:cs="Arial"/>
          <w:b/>
          <w:bCs/>
          <w:lang w:eastAsia="ja-JP"/>
        </w:rPr>
        <w:t>of associated IDs for determining applicable functionalities should be mandatorily supported by the network.</w:t>
      </w:r>
    </w:p>
    <w:p w14:paraId="706B6068" w14:textId="77777777" w:rsidR="00192452" w:rsidRDefault="00192452" w:rsidP="00131775">
      <w:pPr>
        <w:pStyle w:val="BodyText"/>
        <w:spacing w:after="0"/>
        <w:jc w:val="left"/>
        <w:rPr>
          <w:rFonts w:ascii="Arial" w:hAnsi="Arial" w:cs="Arial"/>
          <w:b/>
          <w:bCs/>
          <w:lang w:eastAsia="ja-JP"/>
        </w:rPr>
      </w:pPr>
    </w:p>
    <w:p w14:paraId="756419FF" w14:textId="77777777" w:rsidR="00192452" w:rsidRPr="00403D16" w:rsidRDefault="00192452" w:rsidP="00192452">
      <w:pPr>
        <w:rPr>
          <w:szCs w:val="20"/>
        </w:rPr>
      </w:pPr>
      <w:r w:rsidRPr="00403D16">
        <w:rPr>
          <w:rFonts w:ascii="Arial" w:hAnsi="Arial" w:cs="Arial"/>
          <w:szCs w:val="20"/>
        </w:rPr>
        <w:t xml:space="preserve">Observation 2: RAN1 assumed that NW-side additional conditions with the same associated ID are consistent at least within a cell. </w:t>
      </w:r>
    </w:p>
    <w:p w14:paraId="1C46319E" w14:textId="77777777" w:rsidR="00192452" w:rsidRPr="00403D16" w:rsidRDefault="00192452" w:rsidP="00192452">
      <w:pPr>
        <w:rPr>
          <w:szCs w:val="20"/>
        </w:rPr>
      </w:pPr>
      <w:r w:rsidRPr="00403D16">
        <w:rPr>
          <w:rFonts w:ascii="Arial" w:hAnsi="Arial" w:cs="Arial"/>
          <w:szCs w:val="20"/>
        </w:rPr>
        <w:t> </w:t>
      </w:r>
    </w:p>
    <w:p w14:paraId="50F271B9" w14:textId="77777777" w:rsidR="00192452" w:rsidRPr="00403D16" w:rsidRDefault="00192452" w:rsidP="00192452">
      <w:pPr>
        <w:rPr>
          <w:szCs w:val="20"/>
        </w:rPr>
      </w:pPr>
      <w:r w:rsidRPr="00403D16">
        <w:rPr>
          <w:rFonts w:ascii="Arial" w:hAnsi="Arial" w:cs="Arial"/>
          <w:szCs w:val="20"/>
        </w:rPr>
        <w:t>Observation 3: The uniqueness of associated ID within a single cell is not scalable, as it will create challenges for the UE side to generalize models across multiple cells.</w:t>
      </w:r>
    </w:p>
    <w:p w14:paraId="0001975C" w14:textId="77777777" w:rsidR="00192452" w:rsidRPr="00403D16" w:rsidRDefault="00192452" w:rsidP="00192452">
      <w:pPr>
        <w:rPr>
          <w:szCs w:val="20"/>
        </w:rPr>
      </w:pPr>
      <w:r w:rsidRPr="00403D16">
        <w:rPr>
          <w:rFonts w:ascii="Arial" w:hAnsi="Arial" w:cs="Arial"/>
          <w:szCs w:val="20"/>
        </w:rPr>
        <w:t> </w:t>
      </w:r>
    </w:p>
    <w:p w14:paraId="58184D08" w14:textId="77777777" w:rsidR="00192452" w:rsidRPr="00403D16" w:rsidRDefault="00192452" w:rsidP="00192452">
      <w:pPr>
        <w:rPr>
          <w:szCs w:val="20"/>
        </w:rPr>
      </w:pPr>
      <w:r w:rsidRPr="00403D16">
        <w:rPr>
          <w:rFonts w:ascii="Arial" w:hAnsi="Arial" w:cs="Arial"/>
          <w:szCs w:val="20"/>
        </w:rPr>
        <w:t>Observation 4: The lack of uniqueness of the associated ID poses challenges not only on UE-side model development but also on runtime LCM.</w:t>
      </w:r>
    </w:p>
    <w:p w14:paraId="375016FB" w14:textId="77777777" w:rsidR="00192452" w:rsidRPr="00403D16" w:rsidRDefault="00192452" w:rsidP="00192452">
      <w:pPr>
        <w:rPr>
          <w:szCs w:val="20"/>
        </w:rPr>
      </w:pPr>
      <w:r w:rsidRPr="00403D16">
        <w:rPr>
          <w:rFonts w:ascii="Arial" w:hAnsi="Arial" w:cs="Arial"/>
          <w:b/>
          <w:bCs/>
          <w:szCs w:val="20"/>
        </w:rPr>
        <w:t> </w:t>
      </w:r>
    </w:p>
    <w:p w14:paraId="168E722E" w14:textId="77777777" w:rsidR="00192452" w:rsidRPr="00403D16" w:rsidRDefault="00192452" w:rsidP="00192452">
      <w:pPr>
        <w:rPr>
          <w:szCs w:val="20"/>
        </w:rPr>
      </w:pPr>
      <w:r w:rsidRPr="00403D16">
        <w:rPr>
          <w:rFonts w:ascii="Arial" w:hAnsi="Arial" w:cs="Arial"/>
          <w:szCs w:val="20"/>
        </w:rPr>
        <w:t xml:space="preserve">Observation 5: Without sufficient generalization, the UE side </w:t>
      </w:r>
      <w:proofErr w:type="gramStart"/>
      <w:r w:rsidRPr="00403D16">
        <w:rPr>
          <w:rFonts w:ascii="Arial" w:hAnsi="Arial" w:cs="Arial"/>
          <w:szCs w:val="20"/>
        </w:rPr>
        <w:t>has to</w:t>
      </w:r>
      <w:proofErr w:type="gramEnd"/>
      <w:r w:rsidRPr="00403D16">
        <w:rPr>
          <w:rFonts w:ascii="Arial" w:hAnsi="Arial" w:cs="Arial"/>
          <w:szCs w:val="20"/>
        </w:rPr>
        <w:t xml:space="preserve"> download/get the model frequently causing unnecessary interruptions.</w:t>
      </w:r>
    </w:p>
    <w:p w14:paraId="71BEFDC3" w14:textId="77777777" w:rsidR="00192452" w:rsidRPr="00403D16" w:rsidRDefault="00192452" w:rsidP="00192452">
      <w:pPr>
        <w:rPr>
          <w:szCs w:val="20"/>
        </w:rPr>
      </w:pPr>
      <w:r w:rsidRPr="00403D16">
        <w:rPr>
          <w:rFonts w:ascii="Arial" w:hAnsi="Arial" w:cs="Arial"/>
          <w:szCs w:val="20"/>
        </w:rPr>
        <w:t> </w:t>
      </w:r>
    </w:p>
    <w:p w14:paraId="471A24BD" w14:textId="77777777" w:rsidR="00192452" w:rsidRPr="00403D16" w:rsidRDefault="00192452" w:rsidP="00192452">
      <w:pPr>
        <w:rPr>
          <w:szCs w:val="20"/>
        </w:rPr>
      </w:pPr>
      <w:r w:rsidRPr="00403D16">
        <w:rPr>
          <w:rFonts w:ascii="Arial" w:hAnsi="Arial" w:cs="Arial"/>
          <w:b/>
          <w:bCs/>
          <w:szCs w:val="20"/>
        </w:rPr>
        <w:t>Proposal</w:t>
      </w:r>
      <w:r>
        <w:rPr>
          <w:rFonts w:ascii="Arial" w:hAnsi="Arial" w:cs="Arial"/>
          <w:b/>
          <w:bCs/>
          <w:szCs w:val="20"/>
        </w:rPr>
        <w:t xml:space="preserve"> 2</w:t>
      </w:r>
      <w:r w:rsidRPr="00403D16">
        <w:rPr>
          <w:rFonts w:ascii="Arial" w:hAnsi="Arial" w:cs="Arial"/>
          <w:b/>
          <w:bCs/>
          <w:szCs w:val="20"/>
        </w:rPr>
        <w:t>: NW-side additional conditions with the same associated ID are consistent within a PLMN.</w:t>
      </w:r>
    </w:p>
    <w:p w14:paraId="51004D16" w14:textId="77777777" w:rsidR="00192452" w:rsidRPr="00403D16" w:rsidRDefault="00192452" w:rsidP="00192452">
      <w:pPr>
        <w:rPr>
          <w:szCs w:val="20"/>
        </w:rPr>
      </w:pPr>
      <w:r w:rsidRPr="00403D16">
        <w:rPr>
          <w:rFonts w:ascii="Arial" w:hAnsi="Arial" w:cs="Arial"/>
          <w:b/>
          <w:bCs/>
          <w:szCs w:val="20"/>
        </w:rPr>
        <w:t> </w:t>
      </w:r>
    </w:p>
    <w:p w14:paraId="139A2A73" w14:textId="77777777" w:rsidR="00192452" w:rsidRPr="00403D16" w:rsidRDefault="00192452" w:rsidP="00192452">
      <w:pPr>
        <w:rPr>
          <w:szCs w:val="20"/>
        </w:rPr>
      </w:pPr>
      <w:r w:rsidRPr="00403D16">
        <w:rPr>
          <w:rFonts w:ascii="Arial" w:hAnsi="Arial" w:cs="Arial"/>
          <w:b/>
          <w:bCs/>
          <w:szCs w:val="20"/>
        </w:rPr>
        <w:t>Proposal</w:t>
      </w:r>
      <w:r>
        <w:rPr>
          <w:rFonts w:ascii="Arial" w:hAnsi="Arial" w:cs="Arial"/>
          <w:b/>
          <w:bCs/>
          <w:szCs w:val="20"/>
        </w:rPr>
        <w:t xml:space="preserve"> 3</w:t>
      </w:r>
      <w:r w:rsidRPr="00403D16">
        <w:rPr>
          <w:rFonts w:ascii="Arial" w:hAnsi="Arial" w:cs="Arial"/>
          <w:b/>
          <w:bCs/>
          <w:szCs w:val="20"/>
        </w:rPr>
        <w:t xml:space="preserve">: How the uniqueness of the associated IDs within a PLMN is achieved can be left up to OAM implementation. </w:t>
      </w:r>
    </w:p>
    <w:p w14:paraId="5C70FB43" w14:textId="77777777" w:rsidR="00192452" w:rsidRDefault="00192452" w:rsidP="00131775">
      <w:pPr>
        <w:pStyle w:val="BodyText"/>
        <w:spacing w:after="0"/>
        <w:jc w:val="left"/>
        <w:rPr>
          <w:rFonts w:ascii="Arial" w:hAnsi="Arial" w:cs="Arial"/>
          <w:b/>
          <w:bCs/>
          <w:lang w:eastAsia="ja-JP"/>
        </w:rPr>
      </w:pPr>
    </w:p>
    <w:p w14:paraId="7AC2C088" w14:textId="77777777" w:rsidR="00131775" w:rsidRDefault="00131775" w:rsidP="00131775">
      <w:pPr>
        <w:pStyle w:val="BodyText"/>
        <w:spacing w:after="0"/>
        <w:jc w:val="left"/>
        <w:rPr>
          <w:rFonts w:ascii="Arial" w:hAnsi="Arial" w:cs="Arial"/>
          <w:b/>
          <w:bCs/>
          <w:lang w:eastAsia="ja-JP"/>
        </w:rPr>
      </w:pPr>
    </w:p>
    <w:p w14:paraId="1C612415" w14:textId="7BF7F576" w:rsidR="00131775" w:rsidRPr="005A4815" w:rsidRDefault="00131775" w:rsidP="00131775">
      <w:pPr>
        <w:pStyle w:val="BodyText"/>
        <w:spacing w:after="0"/>
        <w:jc w:val="left"/>
        <w:rPr>
          <w:rFonts w:ascii="Arial" w:hAnsi="Arial" w:cs="Arial"/>
          <w:lang w:eastAsia="ja-JP"/>
        </w:rPr>
      </w:pPr>
      <w:r w:rsidRPr="005A4815">
        <w:rPr>
          <w:rFonts w:ascii="Arial" w:hAnsi="Arial" w:cs="Arial"/>
          <w:lang w:eastAsia="ja-JP"/>
        </w:rPr>
        <w:t xml:space="preserve">Observation </w:t>
      </w:r>
      <w:r w:rsidR="00192452">
        <w:rPr>
          <w:rFonts w:ascii="Arial" w:hAnsi="Arial" w:cs="Arial"/>
          <w:lang w:eastAsia="ja-JP"/>
        </w:rPr>
        <w:t>6</w:t>
      </w:r>
      <w:r w:rsidRPr="005A4815">
        <w:rPr>
          <w:rFonts w:ascii="Arial" w:hAnsi="Arial" w:cs="Arial"/>
          <w:lang w:eastAsia="ja-JP"/>
        </w:rPr>
        <w:t>: The following two methods can be used for retrieving applicable functionalities</w:t>
      </w:r>
    </w:p>
    <w:p w14:paraId="55B20B13" w14:textId="77777777" w:rsidR="00131775" w:rsidRPr="005A4815" w:rsidRDefault="00131775" w:rsidP="00131775">
      <w:pPr>
        <w:pStyle w:val="BodyText"/>
        <w:numPr>
          <w:ilvl w:val="0"/>
          <w:numId w:val="40"/>
        </w:numPr>
        <w:spacing w:after="0"/>
        <w:jc w:val="left"/>
        <w:rPr>
          <w:rFonts w:ascii="Arial" w:hAnsi="Arial" w:cs="Arial"/>
          <w:lang w:eastAsia="ja-JP"/>
        </w:rPr>
      </w:pPr>
      <w:r w:rsidRPr="005A4815">
        <w:rPr>
          <w:rFonts w:ascii="Arial" w:hAnsi="Arial" w:cs="Arial"/>
          <w:lang w:eastAsia="ja-JP"/>
        </w:rPr>
        <w:t xml:space="preserve">The source cell configures UE to provide applicable functionalities for the target / candidate / neighboring cell(s). The applicable functionality information can be provided to the target / candidate cell(s) during handover preparation. </w:t>
      </w:r>
    </w:p>
    <w:p w14:paraId="2A5FC2C0" w14:textId="77777777" w:rsidR="00131775" w:rsidRPr="005A4815" w:rsidRDefault="00131775" w:rsidP="00131775">
      <w:pPr>
        <w:pStyle w:val="BodyText"/>
        <w:numPr>
          <w:ilvl w:val="0"/>
          <w:numId w:val="40"/>
        </w:numPr>
        <w:spacing w:after="0"/>
        <w:jc w:val="left"/>
        <w:rPr>
          <w:rFonts w:ascii="Arial" w:hAnsi="Arial" w:cs="Arial"/>
          <w:lang w:eastAsia="ja-JP"/>
        </w:rPr>
      </w:pPr>
      <w:r w:rsidRPr="005A4815">
        <w:rPr>
          <w:rFonts w:ascii="Arial" w:hAnsi="Arial" w:cs="Arial"/>
          <w:lang w:eastAsia="ja-JP"/>
        </w:rPr>
        <w:t xml:space="preserve">Target cell configures UE to provide applicable functionality for it after successful handover completion. </w:t>
      </w:r>
    </w:p>
    <w:p w14:paraId="36BF1A57" w14:textId="77777777" w:rsidR="00131775" w:rsidRDefault="00131775" w:rsidP="00131775">
      <w:pPr>
        <w:pStyle w:val="BodyText"/>
        <w:spacing w:after="0"/>
        <w:jc w:val="left"/>
        <w:rPr>
          <w:rFonts w:ascii="Arial" w:hAnsi="Arial" w:cs="Arial"/>
          <w:lang w:eastAsia="ja-JP"/>
        </w:rPr>
      </w:pPr>
    </w:p>
    <w:p w14:paraId="5C62463C" w14:textId="357460A1" w:rsidR="00131775" w:rsidRPr="005A4815" w:rsidRDefault="00131775" w:rsidP="00131775">
      <w:pPr>
        <w:pStyle w:val="BodyText"/>
        <w:spacing w:after="0"/>
        <w:jc w:val="left"/>
        <w:rPr>
          <w:rFonts w:ascii="Arial" w:hAnsi="Arial" w:cs="Arial"/>
          <w:lang w:eastAsia="ja-JP"/>
        </w:rPr>
      </w:pPr>
      <w:r w:rsidRPr="005A4815">
        <w:rPr>
          <w:rFonts w:ascii="Arial" w:hAnsi="Arial" w:cs="Arial"/>
          <w:lang w:eastAsia="ja-JP"/>
        </w:rPr>
        <w:t xml:space="preserve">Observation </w:t>
      </w:r>
      <w:r w:rsidR="00192452">
        <w:rPr>
          <w:rFonts w:ascii="Arial" w:hAnsi="Arial" w:cs="Arial"/>
          <w:lang w:eastAsia="ja-JP"/>
        </w:rPr>
        <w:t>7</w:t>
      </w:r>
      <w:r w:rsidRPr="005A4815">
        <w:rPr>
          <w:rFonts w:ascii="Arial" w:hAnsi="Arial" w:cs="Arial"/>
          <w:lang w:eastAsia="ja-JP"/>
        </w:rPr>
        <w:t xml:space="preserve">: In procedures where the source cell can configure UE to provide applicable functionalities for the target / candidate / neighboring cell(s), inference configuration latency can be reduced significantly.   </w:t>
      </w:r>
    </w:p>
    <w:p w14:paraId="412D4257" w14:textId="77777777" w:rsidR="00131775" w:rsidRDefault="00131775" w:rsidP="00131775">
      <w:pPr>
        <w:pStyle w:val="BodyText"/>
        <w:spacing w:after="0"/>
        <w:jc w:val="left"/>
        <w:rPr>
          <w:rFonts w:ascii="Arial" w:hAnsi="Arial" w:cs="Arial"/>
          <w:b/>
          <w:bCs/>
          <w:lang w:eastAsia="ja-JP"/>
        </w:rPr>
      </w:pPr>
    </w:p>
    <w:p w14:paraId="0056D595" w14:textId="266F561C" w:rsidR="00131775" w:rsidRPr="00F50CD4" w:rsidRDefault="00131775" w:rsidP="00131775">
      <w:pPr>
        <w:pStyle w:val="BodyText"/>
        <w:spacing w:after="0"/>
        <w:jc w:val="left"/>
        <w:rPr>
          <w:rFonts w:ascii="Arial" w:hAnsi="Arial" w:cs="Arial"/>
          <w:b/>
          <w:bCs/>
          <w:lang w:eastAsia="ja-JP"/>
        </w:rPr>
      </w:pPr>
      <w:r w:rsidRPr="001F64B4">
        <w:rPr>
          <w:rFonts w:ascii="Arial" w:hAnsi="Arial" w:cs="Arial"/>
          <w:b/>
          <w:bCs/>
          <w:lang w:eastAsia="ja-JP"/>
        </w:rPr>
        <w:t xml:space="preserve">Proposal </w:t>
      </w:r>
      <w:r w:rsidR="004D52FC">
        <w:rPr>
          <w:rFonts w:ascii="Arial" w:hAnsi="Arial" w:cs="Arial"/>
          <w:b/>
          <w:bCs/>
          <w:lang w:eastAsia="ja-JP"/>
        </w:rPr>
        <w:t>4</w:t>
      </w:r>
      <w:r w:rsidRPr="001F64B4">
        <w:rPr>
          <w:rFonts w:ascii="Arial" w:hAnsi="Arial" w:cs="Arial"/>
          <w:b/>
          <w:bCs/>
          <w:lang w:eastAsia="ja-JP"/>
        </w:rPr>
        <w:t xml:space="preserve">: RAN2 is requested to discuss if UAI can be used for reporting the </w:t>
      </w:r>
      <w:r>
        <w:rPr>
          <w:rFonts w:ascii="Arial" w:hAnsi="Arial" w:cs="Arial"/>
          <w:b/>
          <w:bCs/>
          <w:lang w:eastAsia="ja-JP"/>
        </w:rPr>
        <w:t>applicable</w:t>
      </w:r>
      <w:r w:rsidRPr="001F64B4">
        <w:rPr>
          <w:rFonts w:ascii="Arial" w:hAnsi="Arial" w:cs="Arial"/>
          <w:b/>
          <w:bCs/>
          <w:lang w:eastAsia="ja-JP"/>
        </w:rPr>
        <w:t xml:space="preserve"> functionalit</w:t>
      </w:r>
      <w:r>
        <w:rPr>
          <w:rFonts w:ascii="Arial" w:hAnsi="Arial" w:cs="Arial"/>
          <w:b/>
          <w:bCs/>
          <w:lang w:eastAsia="ja-JP"/>
        </w:rPr>
        <w:t>ies</w:t>
      </w:r>
      <w:r w:rsidRPr="001F64B4">
        <w:rPr>
          <w:rFonts w:ascii="Arial" w:hAnsi="Arial" w:cs="Arial"/>
          <w:b/>
          <w:bCs/>
          <w:lang w:eastAsia="ja-JP"/>
        </w:rPr>
        <w:t xml:space="preserve"> for target/candidate/neighboring cells.</w:t>
      </w:r>
    </w:p>
    <w:p w14:paraId="1E4C5DAB" w14:textId="77777777" w:rsidR="00131775" w:rsidRDefault="00131775" w:rsidP="00131775">
      <w:pPr>
        <w:pStyle w:val="BodyText"/>
        <w:spacing w:after="0"/>
        <w:jc w:val="left"/>
        <w:rPr>
          <w:rFonts w:ascii="Arial" w:hAnsi="Arial" w:cs="Arial"/>
          <w:b/>
          <w:bCs/>
          <w:lang w:eastAsia="ja-JP"/>
        </w:rPr>
      </w:pPr>
    </w:p>
    <w:p w14:paraId="72B226DC" w14:textId="76FDA488" w:rsidR="00131775" w:rsidRPr="005A4815" w:rsidRDefault="00131775" w:rsidP="00131775">
      <w:pPr>
        <w:pStyle w:val="BodyText"/>
        <w:spacing w:after="0"/>
        <w:jc w:val="left"/>
        <w:rPr>
          <w:rFonts w:ascii="Arial" w:hAnsi="Arial" w:cs="Arial"/>
          <w:lang w:eastAsia="ja-JP"/>
        </w:rPr>
      </w:pPr>
      <w:r w:rsidRPr="005A4815">
        <w:rPr>
          <w:rFonts w:ascii="Arial" w:hAnsi="Arial" w:cs="Arial"/>
          <w:lang w:eastAsia="ja-JP"/>
        </w:rPr>
        <w:t xml:space="preserve">Observation </w:t>
      </w:r>
      <w:r w:rsidR="00192452">
        <w:rPr>
          <w:rFonts w:ascii="Arial" w:hAnsi="Arial" w:cs="Arial"/>
          <w:lang w:eastAsia="ja-JP"/>
        </w:rPr>
        <w:t>8</w:t>
      </w:r>
      <w:r w:rsidRPr="005A4815">
        <w:rPr>
          <w:rFonts w:ascii="Arial" w:hAnsi="Arial" w:cs="Arial"/>
          <w:lang w:eastAsia="ja-JP"/>
        </w:rPr>
        <w:t xml:space="preserve">: Applicability functionality can change due to </w:t>
      </w:r>
    </w:p>
    <w:p w14:paraId="3789C7EC" w14:textId="77777777" w:rsidR="00131775" w:rsidRPr="005A4815" w:rsidRDefault="00131775" w:rsidP="00131775">
      <w:pPr>
        <w:pStyle w:val="BodyText"/>
        <w:numPr>
          <w:ilvl w:val="0"/>
          <w:numId w:val="40"/>
        </w:numPr>
        <w:spacing w:after="0"/>
        <w:jc w:val="left"/>
        <w:rPr>
          <w:rFonts w:ascii="Arial" w:hAnsi="Arial" w:cs="Arial"/>
          <w:lang w:eastAsia="ja-JP"/>
        </w:rPr>
      </w:pPr>
      <w:r w:rsidRPr="005A4815">
        <w:rPr>
          <w:rFonts w:ascii="Arial" w:hAnsi="Arial" w:cs="Arial"/>
          <w:lang w:eastAsia="ja-JP"/>
        </w:rPr>
        <w:t>Change in network side additional condition,</w:t>
      </w:r>
    </w:p>
    <w:p w14:paraId="3BC78845" w14:textId="77777777" w:rsidR="00131775" w:rsidRPr="005A4815" w:rsidRDefault="00131775" w:rsidP="00131775">
      <w:pPr>
        <w:pStyle w:val="BodyText"/>
        <w:numPr>
          <w:ilvl w:val="0"/>
          <w:numId w:val="40"/>
        </w:numPr>
        <w:spacing w:after="0"/>
        <w:jc w:val="left"/>
        <w:rPr>
          <w:rFonts w:ascii="Arial" w:hAnsi="Arial" w:cs="Arial"/>
          <w:lang w:eastAsia="ja-JP"/>
        </w:rPr>
      </w:pPr>
      <w:r w:rsidRPr="005A4815">
        <w:rPr>
          <w:rFonts w:ascii="Arial" w:hAnsi="Arial" w:cs="Arial"/>
          <w:lang w:eastAsia="ja-JP"/>
        </w:rPr>
        <w:t>UE-side additional condition, or</w:t>
      </w:r>
    </w:p>
    <w:p w14:paraId="70C3893E" w14:textId="77777777" w:rsidR="00131775" w:rsidRPr="005A4815" w:rsidRDefault="00131775" w:rsidP="00131775">
      <w:pPr>
        <w:pStyle w:val="BodyText"/>
        <w:numPr>
          <w:ilvl w:val="0"/>
          <w:numId w:val="40"/>
        </w:numPr>
        <w:spacing w:after="0"/>
        <w:jc w:val="left"/>
        <w:rPr>
          <w:rFonts w:ascii="Arial" w:hAnsi="Arial" w:cs="Arial"/>
          <w:lang w:eastAsia="ja-JP"/>
        </w:rPr>
      </w:pPr>
      <w:r w:rsidRPr="005A4815">
        <w:rPr>
          <w:rFonts w:ascii="Arial" w:hAnsi="Arial" w:cs="Arial"/>
          <w:lang w:eastAsia="ja-JP"/>
        </w:rPr>
        <w:t>Model availability.</w:t>
      </w:r>
    </w:p>
    <w:p w14:paraId="187508FC" w14:textId="77777777" w:rsidR="00131775" w:rsidRPr="005A4815" w:rsidRDefault="00131775" w:rsidP="00131775">
      <w:pPr>
        <w:pStyle w:val="BodyText"/>
        <w:spacing w:after="0"/>
        <w:jc w:val="left"/>
        <w:rPr>
          <w:rFonts w:ascii="Arial" w:hAnsi="Arial" w:cs="Arial"/>
          <w:lang w:eastAsia="ja-JP"/>
        </w:rPr>
      </w:pPr>
    </w:p>
    <w:p w14:paraId="5CE66FF4" w14:textId="737D0F17" w:rsidR="00131775" w:rsidRPr="005A4815" w:rsidRDefault="00131775" w:rsidP="00131775">
      <w:pPr>
        <w:pStyle w:val="BodyText"/>
        <w:spacing w:after="0"/>
        <w:jc w:val="left"/>
        <w:rPr>
          <w:rFonts w:ascii="Arial" w:hAnsi="Arial" w:cs="Arial"/>
          <w:lang w:eastAsia="ja-JP"/>
        </w:rPr>
      </w:pPr>
      <w:r w:rsidRPr="005A4815">
        <w:rPr>
          <w:rFonts w:ascii="Arial" w:hAnsi="Arial" w:cs="Arial"/>
          <w:lang w:eastAsia="ja-JP"/>
        </w:rPr>
        <w:t xml:space="preserve">Observation </w:t>
      </w:r>
      <w:r w:rsidR="00192452">
        <w:rPr>
          <w:rFonts w:ascii="Arial" w:hAnsi="Arial" w:cs="Arial"/>
          <w:lang w:eastAsia="ja-JP"/>
        </w:rPr>
        <w:t>9</w:t>
      </w:r>
      <w:r w:rsidRPr="005A4815">
        <w:rPr>
          <w:rFonts w:ascii="Arial" w:hAnsi="Arial" w:cs="Arial"/>
          <w:lang w:eastAsia="ja-JP"/>
        </w:rPr>
        <w:t>: When the inference configuration is provided based on applicable functionalities information, the network may need to provide UE with new/updated inference configurations quite frequently as applicable functionalities can change frequently.</w:t>
      </w:r>
    </w:p>
    <w:p w14:paraId="0F61DDA1" w14:textId="77777777" w:rsidR="00131775" w:rsidRPr="005A4815" w:rsidRDefault="00131775" w:rsidP="00131775">
      <w:pPr>
        <w:pStyle w:val="BodyText"/>
        <w:spacing w:after="0"/>
        <w:jc w:val="left"/>
        <w:rPr>
          <w:rFonts w:ascii="Arial" w:hAnsi="Arial" w:cs="Arial"/>
          <w:lang w:eastAsia="ja-JP"/>
        </w:rPr>
      </w:pPr>
    </w:p>
    <w:p w14:paraId="388011E0" w14:textId="22BD280F" w:rsidR="00131775" w:rsidRPr="005A4815" w:rsidRDefault="00131775" w:rsidP="00131775">
      <w:pPr>
        <w:pStyle w:val="BodyText"/>
        <w:spacing w:after="0"/>
        <w:jc w:val="left"/>
        <w:rPr>
          <w:rFonts w:ascii="Arial" w:hAnsi="Arial" w:cs="Arial"/>
          <w:lang w:eastAsia="ja-JP"/>
        </w:rPr>
      </w:pPr>
      <w:r w:rsidRPr="005A4815">
        <w:rPr>
          <w:rFonts w:ascii="Arial" w:hAnsi="Arial" w:cs="Arial"/>
          <w:lang w:eastAsia="ja-JP"/>
        </w:rPr>
        <w:t xml:space="preserve">Observation </w:t>
      </w:r>
      <w:r w:rsidR="00192452">
        <w:rPr>
          <w:rFonts w:ascii="Arial" w:hAnsi="Arial" w:cs="Arial"/>
          <w:lang w:eastAsia="ja-JP"/>
        </w:rPr>
        <w:t>10</w:t>
      </w:r>
      <w:r w:rsidRPr="005A4815">
        <w:rPr>
          <w:rFonts w:ascii="Arial" w:hAnsi="Arial" w:cs="Arial"/>
          <w:lang w:eastAsia="ja-JP"/>
        </w:rPr>
        <w:t>: By allowing UE to be configured with supported functionalities that are not yet applicable (see Fig. 2.1.2.2), the need for frequent inference configuration can be reduced.</w:t>
      </w:r>
    </w:p>
    <w:p w14:paraId="243A948B" w14:textId="77777777" w:rsidR="00131775" w:rsidRPr="00F50CD4" w:rsidRDefault="00131775" w:rsidP="00131775">
      <w:pPr>
        <w:pStyle w:val="BodyText"/>
        <w:spacing w:after="0"/>
        <w:jc w:val="left"/>
        <w:rPr>
          <w:rFonts w:ascii="Arial" w:hAnsi="Arial" w:cs="Arial"/>
          <w:lang w:eastAsia="ja-JP"/>
        </w:rPr>
      </w:pPr>
    </w:p>
    <w:p w14:paraId="76616DFC" w14:textId="00C71416" w:rsidR="00131775" w:rsidRDefault="00131775" w:rsidP="00131775">
      <w:pPr>
        <w:pStyle w:val="BodyText"/>
        <w:spacing w:after="0"/>
        <w:jc w:val="left"/>
        <w:rPr>
          <w:rFonts w:ascii="Arial" w:hAnsi="Arial" w:cs="Arial"/>
          <w:b/>
          <w:bCs/>
          <w:lang w:eastAsia="ja-JP"/>
        </w:rPr>
      </w:pPr>
      <w:r w:rsidRPr="00F50CD4">
        <w:rPr>
          <w:rFonts w:ascii="Arial" w:hAnsi="Arial" w:cs="Arial"/>
          <w:b/>
          <w:bCs/>
          <w:lang w:eastAsia="ja-JP"/>
        </w:rPr>
        <w:t xml:space="preserve">Proposal </w:t>
      </w:r>
      <w:r w:rsidR="004D52FC">
        <w:rPr>
          <w:rFonts w:ascii="Arial" w:hAnsi="Arial" w:cs="Arial"/>
          <w:b/>
          <w:bCs/>
          <w:lang w:eastAsia="ja-JP"/>
        </w:rPr>
        <w:t>5</w:t>
      </w:r>
      <w:r w:rsidRPr="00F50CD4">
        <w:rPr>
          <w:rFonts w:ascii="Arial" w:hAnsi="Arial" w:cs="Arial"/>
          <w:b/>
          <w:bCs/>
          <w:lang w:eastAsia="ja-JP"/>
        </w:rPr>
        <w:t xml:space="preserve">: For </w:t>
      </w:r>
      <w:r w:rsidRPr="00B85E93">
        <w:rPr>
          <w:rFonts w:ascii="Arial" w:hAnsi="Arial" w:cs="Arial"/>
          <w:b/>
          <w:bCs/>
          <w:lang w:eastAsia="ja-JP"/>
        </w:rPr>
        <w:t>LCM for UE-sided model for Beam Management use case</w:t>
      </w:r>
      <w:r w:rsidRPr="00F50CD4">
        <w:rPr>
          <w:rFonts w:ascii="Arial" w:hAnsi="Arial" w:cs="Arial"/>
          <w:b/>
          <w:bCs/>
          <w:lang w:eastAsia="ja-JP"/>
        </w:rPr>
        <w:t>, even if functionality(es) is not applicable they can be configured at the UE.</w:t>
      </w:r>
    </w:p>
    <w:p w14:paraId="12C5666B" w14:textId="77777777" w:rsidR="00131775" w:rsidRDefault="00131775" w:rsidP="00131775">
      <w:pPr>
        <w:pStyle w:val="BodyText"/>
        <w:spacing w:after="0"/>
        <w:jc w:val="left"/>
        <w:rPr>
          <w:rFonts w:ascii="Arial" w:hAnsi="Arial" w:cs="Arial"/>
          <w:b/>
          <w:bCs/>
          <w:lang w:eastAsia="ja-JP"/>
        </w:rPr>
      </w:pPr>
    </w:p>
    <w:p w14:paraId="39F6D2BD" w14:textId="29D93C6C" w:rsidR="00131775" w:rsidRPr="00F50CD4" w:rsidRDefault="00131775" w:rsidP="00131775">
      <w:pPr>
        <w:pStyle w:val="BodyText"/>
        <w:spacing w:after="0"/>
        <w:jc w:val="left"/>
        <w:rPr>
          <w:rFonts w:ascii="Arial" w:hAnsi="Arial" w:cs="Arial"/>
          <w:b/>
          <w:bCs/>
          <w:lang w:eastAsia="ja-JP"/>
        </w:rPr>
      </w:pPr>
      <w:r>
        <w:rPr>
          <w:rFonts w:ascii="Arial" w:hAnsi="Arial" w:cs="Arial"/>
          <w:b/>
          <w:bCs/>
          <w:lang w:eastAsia="ja-JP"/>
        </w:rPr>
        <w:t xml:space="preserve">Proposal </w:t>
      </w:r>
      <w:r w:rsidR="007953C3">
        <w:rPr>
          <w:rFonts w:ascii="Arial" w:hAnsi="Arial" w:cs="Arial"/>
          <w:b/>
          <w:bCs/>
          <w:lang w:eastAsia="ja-JP"/>
        </w:rPr>
        <w:t>6</w:t>
      </w:r>
      <w:r>
        <w:rPr>
          <w:rFonts w:ascii="Arial" w:hAnsi="Arial" w:cs="Arial"/>
          <w:b/>
          <w:bCs/>
          <w:lang w:eastAsia="ja-JP"/>
        </w:rPr>
        <w:t xml:space="preserve">: </w:t>
      </w:r>
      <w:r w:rsidRPr="00F50CD4">
        <w:rPr>
          <w:rFonts w:ascii="Arial" w:hAnsi="Arial" w:cs="Arial"/>
          <w:b/>
          <w:bCs/>
          <w:lang w:eastAsia="ja-JP"/>
        </w:rPr>
        <w:t xml:space="preserve">The applicable functionality is initially </w:t>
      </w:r>
      <w:r>
        <w:rPr>
          <w:rFonts w:ascii="Arial" w:hAnsi="Arial" w:cs="Arial"/>
          <w:b/>
          <w:bCs/>
          <w:lang w:eastAsia="ja-JP"/>
        </w:rPr>
        <w:t>considered deactivated when the inference</w:t>
      </w:r>
      <w:r w:rsidRPr="00F50CD4">
        <w:rPr>
          <w:rFonts w:ascii="Arial" w:hAnsi="Arial" w:cs="Arial"/>
          <w:b/>
          <w:bCs/>
          <w:lang w:eastAsia="ja-JP"/>
        </w:rPr>
        <w:t xml:space="preserve"> configuration </w:t>
      </w:r>
      <w:r>
        <w:rPr>
          <w:rFonts w:ascii="Arial" w:hAnsi="Arial" w:cs="Arial"/>
          <w:b/>
          <w:bCs/>
          <w:lang w:eastAsia="ja-JP"/>
        </w:rPr>
        <w:t>is provided based on supported functionalities information</w:t>
      </w:r>
      <w:r w:rsidRPr="00F50CD4">
        <w:rPr>
          <w:rFonts w:ascii="Arial" w:hAnsi="Arial" w:cs="Arial"/>
          <w:b/>
          <w:bCs/>
          <w:lang w:eastAsia="ja-JP"/>
        </w:rPr>
        <w:t>.</w:t>
      </w:r>
    </w:p>
    <w:p w14:paraId="4CFF7B85" w14:textId="77777777" w:rsidR="00131775" w:rsidRPr="00F50CD4" w:rsidRDefault="00131775" w:rsidP="00131775">
      <w:pPr>
        <w:pStyle w:val="BodyText"/>
        <w:spacing w:after="0"/>
        <w:jc w:val="left"/>
        <w:rPr>
          <w:rFonts w:ascii="Arial" w:hAnsi="Arial" w:cs="Arial"/>
          <w:b/>
          <w:bCs/>
          <w:lang w:eastAsia="ja-JP"/>
        </w:rPr>
      </w:pPr>
    </w:p>
    <w:p w14:paraId="00327583" w14:textId="418C7114" w:rsidR="00131775" w:rsidRDefault="00131775" w:rsidP="00131775">
      <w:pPr>
        <w:pStyle w:val="BodyText"/>
        <w:spacing w:after="0"/>
        <w:jc w:val="left"/>
        <w:rPr>
          <w:rFonts w:ascii="Arial" w:hAnsi="Arial" w:cs="Arial"/>
          <w:b/>
          <w:bCs/>
          <w:lang w:eastAsia="ja-JP"/>
        </w:rPr>
      </w:pPr>
      <w:r w:rsidRPr="00F50CD4">
        <w:rPr>
          <w:rFonts w:ascii="Arial" w:hAnsi="Arial" w:cs="Arial"/>
          <w:b/>
          <w:bCs/>
          <w:lang w:eastAsia="ja-JP"/>
        </w:rPr>
        <w:t xml:space="preserve">Proposal </w:t>
      </w:r>
      <w:r w:rsidR="007953C3">
        <w:rPr>
          <w:rFonts w:ascii="Arial" w:hAnsi="Arial" w:cs="Arial"/>
          <w:b/>
          <w:bCs/>
          <w:lang w:eastAsia="ja-JP"/>
        </w:rPr>
        <w:t>7</w:t>
      </w:r>
      <w:r w:rsidRPr="00F50CD4">
        <w:rPr>
          <w:rFonts w:ascii="Arial" w:hAnsi="Arial" w:cs="Arial"/>
          <w:b/>
          <w:bCs/>
          <w:lang w:eastAsia="ja-JP"/>
        </w:rPr>
        <w:t xml:space="preserve">: A configured functionality can only be activated when it becomes applicable. FFS on required procedures/signaling. </w:t>
      </w:r>
    </w:p>
    <w:p w14:paraId="2AD2CE0D" w14:textId="77777777" w:rsidR="00131775" w:rsidRDefault="00131775" w:rsidP="00131775">
      <w:pPr>
        <w:pStyle w:val="BodyText"/>
        <w:spacing w:after="0"/>
        <w:jc w:val="left"/>
        <w:rPr>
          <w:rFonts w:ascii="Arial" w:hAnsi="Arial" w:cs="Arial"/>
          <w:b/>
          <w:bCs/>
          <w:lang w:eastAsia="ja-JP"/>
        </w:rPr>
      </w:pPr>
    </w:p>
    <w:p w14:paraId="743789AF" w14:textId="4089622B" w:rsidR="00131775" w:rsidRPr="00F50CD4" w:rsidRDefault="00131775" w:rsidP="00131775">
      <w:pPr>
        <w:pStyle w:val="BodyText"/>
        <w:spacing w:after="0"/>
        <w:jc w:val="left"/>
        <w:rPr>
          <w:rFonts w:ascii="Arial" w:hAnsi="Arial" w:cs="Arial"/>
          <w:b/>
          <w:bCs/>
          <w:lang w:eastAsia="ja-JP"/>
        </w:rPr>
      </w:pPr>
      <w:r w:rsidRPr="00F50CD4">
        <w:rPr>
          <w:rFonts w:ascii="Arial" w:hAnsi="Arial" w:cs="Arial"/>
          <w:b/>
          <w:bCs/>
          <w:lang w:eastAsia="ja-JP"/>
        </w:rPr>
        <w:t xml:space="preserve">Proposal </w:t>
      </w:r>
      <w:r w:rsidR="007953C3">
        <w:rPr>
          <w:rFonts w:ascii="Arial" w:hAnsi="Arial" w:cs="Arial"/>
          <w:b/>
          <w:bCs/>
          <w:lang w:eastAsia="ja-JP"/>
        </w:rPr>
        <w:t>8</w:t>
      </w:r>
      <w:r w:rsidRPr="00F50CD4">
        <w:rPr>
          <w:rFonts w:ascii="Arial" w:hAnsi="Arial" w:cs="Arial"/>
          <w:b/>
          <w:bCs/>
          <w:lang w:eastAsia="ja-JP"/>
        </w:rPr>
        <w:t>: To facilitate “Network decision, network initiated” AI/ML Management, the network can configure UE with</w:t>
      </w:r>
    </w:p>
    <w:p w14:paraId="11A9F94F" w14:textId="77777777" w:rsidR="00131775" w:rsidRPr="00F50CD4" w:rsidRDefault="00131775" w:rsidP="00131775">
      <w:pPr>
        <w:pStyle w:val="BodyText"/>
        <w:numPr>
          <w:ilvl w:val="0"/>
          <w:numId w:val="26"/>
        </w:numPr>
        <w:spacing w:after="0"/>
        <w:jc w:val="left"/>
        <w:rPr>
          <w:rFonts w:ascii="Arial" w:hAnsi="Arial" w:cs="Arial"/>
          <w:b/>
          <w:bCs/>
          <w:lang w:eastAsia="ja-JP"/>
        </w:rPr>
      </w:pPr>
      <w:r w:rsidRPr="00F50CD4">
        <w:rPr>
          <w:rFonts w:ascii="Arial" w:hAnsi="Arial" w:cs="Arial"/>
          <w:b/>
          <w:bCs/>
          <w:lang w:eastAsia="ja-JP"/>
        </w:rPr>
        <w:t>Data collection to report required information elements for supporting monitoring at the network, or</w:t>
      </w:r>
    </w:p>
    <w:p w14:paraId="40CE138E" w14:textId="77777777" w:rsidR="00131775" w:rsidRPr="00F50CD4" w:rsidRDefault="00131775" w:rsidP="00131775">
      <w:pPr>
        <w:pStyle w:val="BodyText"/>
        <w:numPr>
          <w:ilvl w:val="0"/>
          <w:numId w:val="26"/>
        </w:numPr>
        <w:spacing w:after="0"/>
        <w:jc w:val="left"/>
        <w:rPr>
          <w:rFonts w:ascii="Arial" w:hAnsi="Arial" w:cs="Arial"/>
          <w:b/>
          <w:bCs/>
          <w:lang w:eastAsia="ja-JP"/>
        </w:rPr>
      </w:pPr>
      <w:r w:rsidRPr="00F50CD4">
        <w:rPr>
          <w:rFonts w:ascii="Arial" w:hAnsi="Arial" w:cs="Arial"/>
          <w:b/>
          <w:bCs/>
          <w:lang w:eastAsia="ja-JP"/>
        </w:rPr>
        <w:t>KPIs evaluated at the UE that can be used at the network for AI/ML management decisions.</w:t>
      </w:r>
    </w:p>
    <w:p w14:paraId="3CD10FD8" w14:textId="77777777" w:rsidR="00131775" w:rsidRPr="00F50CD4" w:rsidRDefault="00131775" w:rsidP="00131775">
      <w:pPr>
        <w:pStyle w:val="BodyText"/>
        <w:spacing w:after="0"/>
        <w:jc w:val="left"/>
        <w:rPr>
          <w:rFonts w:ascii="Arial" w:hAnsi="Arial" w:cs="Arial"/>
          <w:lang w:eastAsia="ja-JP"/>
        </w:rPr>
      </w:pPr>
    </w:p>
    <w:p w14:paraId="3B59A278" w14:textId="11B1C417" w:rsidR="00131775" w:rsidRPr="005A4815" w:rsidRDefault="00131775" w:rsidP="00131775">
      <w:pPr>
        <w:pStyle w:val="BodyText"/>
        <w:spacing w:after="0"/>
        <w:jc w:val="left"/>
        <w:rPr>
          <w:rFonts w:ascii="Arial" w:hAnsi="Arial" w:cs="Arial"/>
          <w:lang w:eastAsia="ja-JP"/>
        </w:rPr>
      </w:pPr>
      <w:r w:rsidRPr="005A4815">
        <w:rPr>
          <w:rFonts w:ascii="Arial" w:hAnsi="Arial" w:cs="Arial"/>
          <w:lang w:eastAsia="ja-JP"/>
        </w:rPr>
        <w:t xml:space="preserve">Observation </w:t>
      </w:r>
      <w:r w:rsidR="00192452">
        <w:rPr>
          <w:rFonts w:ascii="Arial" w:hAnsi="Arial" w:cs="Arial"/>
          <w:lang w:eastAsia="ja-JP"/>
        </w:rPr>
        <w:t>11</w:t>
      </w:r>
      <w:r w:rsidRPr="005A4815">
        <w:rPr>
          <w:rFonts w:ascii="Arial" w:hAnsi="Arial" w:cs="Arial"/>
          <w:lang w:eastAsia="ja-JP"/>
        </w:rPr>
        <w:t xml:space="preserve">: The network’s AI/ML management decision can be based on several factors, e.g., network issues, performance issues, etc. The AI/ML management decision at the network can be due to  </w:t>
      </w:r>
    </w:p>
    <w:p w14:paraId="78BA96A1" w14:textId="77777777" w:rsidR="00131775" w:rsidRPr="005A4815" w:rsidRDefault="00131775" w:rsidP="00131775">
      <w:pPr>
        <w:pStyle w:val="BodyText"/>
        <w:numPr>
          <w:ilvl w:val="0"/>
          <w:numId w:val="23"/>
        </w:numPr>
        <w:spacing w:after="0"/>
        <w:ind w:left="504" w:hanging="216"/>
        <w:jc w:val="left"/>
        <w:rPr>
          <w:rFonts w:ascii="Arial" w:hAnsi="Arial" w:cs="Arial"/>
          <w:lang w:eastAsia="ja-JP"/>
        </w:rPr>
      </w:pPr>
      <w:r w:rsidRPr="005A4815">
        <w:rPr>
          <w:rFonts w:ascii="Arial" w:hAnsi="Arial" w:cs="Arial"/>
          <w:lang w:eastAsia="ja-JP"/>
        </w:rPr>
        <w:t>Performance issue,</w:t>
      </w:r>
    </w:p>
    <w:p w14:paraId="293191CE" w14:textId="77777777" w:rsidR="00131775" w:rsidRPr="005A4815" w:rsidRDefault="00131775" w:rsidP="00131775">
      <w:pPr>
        <w:pStyle w:val="BodyText"/>
        <w:numPr>
          <w:ilvl w:val="0"/>
          <w:numId w:val="23"/>
        </w:numPr>
        <w:spacing w:after="0"/>
        <w:ind w:left="504" w:hanging="216"/>
        <w:jc w:val="left"/>
        <w:rPr>
          <w:rFonts w:ascii="Arial" w:hAnsi="Arial" w:cs="Arial"/>
          <w:lang w:eastAsia="ja-JP"/>
        </w:rPr>
      </w:pPr>
      <w:r w:rsidRPr="005A4815">
        <w:rPr>
          <w:rFonts w:ascii="Arial" w:hAnsi="Arial" w:cs="Arial"/>
          <w:lang w:eastAsia="ja-JP"/>
        </w:rPr>
        <w:t xml:space="preserve">Change in additional condition (or network configuration) at the network, or </w:t>
      </w:r>
    </w:p>
    <w:p w14:paraId="6DB3544A" w14:textId="77777777" w:rsidR="00131775" w:rsidRPr="005A4815" w:rsidRDefault="00131775" w:rsidP="00131775">
      <w:pPr>
        <w:pStyle w:val="BodyText"/>
        <w:numPr>
          <w:ilvl w:val="0"/>
          <w:numId w:val="23"/>
        </w:numPr>
        <w:spacing w:after="0"/>
        <w:ind w:left="504" w:hanging="216"/>
        <w:jc w:val="left"/>
        <w:rPr>
          <w:rFonts w:ascii="Arial" w:hAnsi="Arial" w:cs="Arial"/>
          <w:lang w:eastAsia="ja-JP"/>
        </w:rPr>
      </w:pPr>
      <w:r w:rsidRPr="005A4815">
        <w:rPr>
          <w:rFonts w:ascii="Arial" w:hAnsi="Arial" w:cs="Arial"/>
          <w:lang w:eastAsia="ja-JP"/>
        </w:rPr>
        <w:t xml:space="preserve">Temporary network overload/failure to support AI/ML-based feature/feature groups. </w:t>
      </w:r>
    </w:p>
    <w:p w14:paraId="13B58D87" w14:textId="77777777" w:rsidR="00131775" w:rsidRPr="005A4815" w:rsidRDefault="00131775" w:rsidP="00131775">
      <w:pPr>
        <w:pStyle w:val="BodyText"/>
        <w:spacing w:after="0"/>
        <w:jc w:val="left"/>
        <w:rPr>
          <w:rFonts w:ascii="Arial" w:hAnsi="Arial" w:cs="Arial"/>
          <w:lang w:eastAsia="ja-JP"/>
        </w:rPr>
      </w:pPr>
    </w:p>
    <w:p w14:paraId="37032439" w14:textId="09D27D99" w:rsidR="00131775" w:rsidRPr="005A4815" w:rsidRDefault="00131775" w:rsidP="00131775">
      <w:pPr>
        <w:pStyle w:val="BodyText"/>
        <w:spacing w:after="0"/>
        <w:jc w:val="left"/>
        <w:rPr>
          <w:rFonts w:ascii="Arial" w:hAnsi="Arial" w:cs="Arial"/>
          <w:lang w:eastAsia="ja-JP"/>
        </w:rPr>
      </w:pPr>
      <w:r w:rsidRPr="005A4815">
        <w:rPr>
          <w:rFonts w:ascii="Arial" w:hAnsi="Arial" w:cs="Arial"/>
          <w:lang w:eastAsia="ja-JP"/>
        </w:rPr>
        <w:t xml:space="preserve">Observation </w:t>
      </w:r>
      <w:r w:rsidR="00192452">
        <w:rPr>
          <w:rFonts w:ascii="Arial" w:hAnsi="Arial" w:cs="Arial"/>
          <w:lang w:eastAsia="ja-JP"/>
        </w:rPr>
        <w:t>12</w:t>
      </w:r>
      <w:r w:rsidRPr="005A4815">
        <w:rPr>
          <w:rFonts w:ascii="Arial" w:hAnsi="Arial" w:cs="Arial"/>
          <w:lang w:eastAsia="ja-JP"/>
        </w:rPr>
        <w:t>: The AI/ML management decisions at the UE can be due to</w:t>
      </w:r>
    </w:p>
    <w:p w14:paraId="0E9170AF" w14:textId="77777777" w:rsidR="00131775" w:rsidRPr="005A4815" w:rsidRDefault="00131775" w:rsidP="00131775">
      <w:pPr>
        <w:pStyle w:val="BodyText"/>
        <w:numPr>
          <w:ilvl w:val="0"/>
          <w:numId w:val="23"/>
        </w:numPr>
        <w:spacing w:after="0"/>
        <w:ind w:left="504" w:hanging="216"/>
        <w:jc w:val="left"/>
        <w:rPr>
          <w:rFonts w:ascii="Arial" w:hAnsi="Arial" w:cs="Arial"/>
          <w:lang w:eastAsia="ja-JP"/>
        </w:rPr>
      </w:pPr>
      <w:r w:rsidRPr="005A4815">
        <w:rPr>
          <w:rFonts w:ascii="Arial" w:hAnsi="Arial" w:cs="Arial"/>
          <w:lang w:eastAsia="ja-JP"/>
        </w:rPr>
        <w:t>Performance issue, or</w:t>
      </w:r>
    </w:p>
    <w:p w14:paraId="7C9C921B" w14:textId="77777777" w:rsidR="00131775" w:rsidRPr="005A4815" w:rsidRDefault="00131775" w:rsidP="00131775">
      <w:pPr>
        <w:pStyle w:val="BodyText"/>
        <w:numPr>
          <w:ilvl w:val="0"/>
          <w:numId w:val="23"/>
        </w:numPr>
        <w:spacing w:after="0"/>
        <w:ind w:left="504" w:hanging="216"/>
        <w:jc w:val="left"/>
        <w:rPr>
          <w:rFonts w:ascii="Arial" w:hAnsi="Arial" w:cs="Arial"/>
          <w:lang w:eastAsia="ja-JP"/>
        </w:rPr>
      </w:pPr>
      <w:r w:rsidRPr="005A4815">
        <w:rPr>
          <w:rFonts w:ascii="Arial" w:hAnsi="Arial" w:cs="Arial"/>
          <w:lang w:eastAsia="ja-JP"/>
        </w:rPr>
        <w:t>Change in applicable functionalities, due to changes in</w:t>
      </w:r>
    </w:p>
    <w:p w14:paraId="1D9E2047" w14:textId="77777777" w:rsidR="00131775" w:rsidRPr="005A4815" w:rsidRDefault="00131775" w:rsidP="00131775">
      <w:pPr>
        <w:pStyle w:val="BodyText"/>
        <w:numPr>
          <w:ilvl w:val="1"/>
          <w:numId w:val="23"/>
        </w:numPr>
        <w:spacing w:after="0"/>
        <w:jc w:val="left"/>
        <w:rPr>
          <w:rFonts w:ascii="Arial" w:hAnsi="Arial" w:cs="Arial"/>
          <w:lang w:eastAsia="ja-JP"/>
        </w:rPr>
      </w:pPr>
      <w:r w:rsidRPr="005A4815">
        <w:rPr>
          <w:rFonts w:ascii="Arial" w:hAnsi="Arial" w:cs="Arial"/>
          <w:lang w:eastAsia="ja-JP"/>
        </w:rPr>
        <w:t xml:space="preserve">Model availability at the UE, or </w:t>
      </w:r>
    </w:p>
    <w:p w14:paraId="5649110B" w14:textId="77777777" w:rsidR="00131775" w:rsidRDefault="00131775" w:rsidP="00131775">
      <w:pPr>
        <w:pStyle w:val="BodyText"/>
        <w:numPr>
          <w:ilvl w:val="1"/>
          <w:numId w:val="23"/>
        </w:numPr>
        <w:spacing w:after="0"/>
        <w:jc w:val="left"/>
        <w:rPr>
          <w:rFonts w:ascii="Arial" w:hAnsi="Arial" w:cs="Arial"/>
          <w:lang w:eastAsia="ja-JP"/>
        </w:rPr>
      </w:pPr>
      <w:r w:rsidRPr="005A4815">
        <w:rPr>
          <w:rFonts w:ascii="Arial" w:hAnsi="Arial" w:cs="Arial"/>
          <w:lang w:eastAsia="ja-JP"/>
        </w:rPr>
        <w:t xml:space="preserve">Additional conditions at the UE or network. </w:t>
      </w:r>
    </w:p>
    <w:p w14:paraId="05594F62" w14:textId="77777777" w:rsidR="004420EF" w:rsidRDefault="004420EF" w:rsidP="004420EF">
      <w:pPr>
        <w:pStyle w:val="BodyText"/>
        <w:spacing w:after="0"/>
        <w:jc w:val="left"/>
        <w:rPr>
          <w:rFonts w:ascii="Arial" w:hAnsi="Arial" w:cs="Arial"/>
          <w:lang w:eastAsia="ja-JP"/>
        </w:rPr>
      </w:pPr>
    </w:p>
    <w:p w14:paraId="6688D818" w14:textId="40F21D72" w:rsidR="004420EF" w:rsidRPr="004420EF" w:rsidRDefault="004420EF" w:rsidP="004420EF">
      <w:pPr>
        <w:pStyle w:val="BodyText"/>
        <w:spacing w:after="0"/>
        <w:jc w:val="left"/>
        <w:rPr>
          <w:rFonts w:ascii="Arial" w:hAnsi="Arial" w:cs="Arial"/>
          <w:b/>
          <w:bCs/>
          <w:lang w:eastAsia="ja-JP"/>
        </w:rPr>
      </w:pPr>
      <w:r w:rsidRPr="00F50CD4">
        <w:rPr>
          <w:rFonts w:ascii="Arial" w:hAnsi="Arial" w:cs="Arial"/>
          <w:b/>
          <w:bCs/>
          <w:lang w:eastAsia="ja-JP"/>
        </w:rPr>
        <w:t xml:space="preserve">Proposal </w:t>
      </w:r>
      <w:r>
        <w:rPr>
          <w:rFonts w:ascii="Arial" w:hAnsi="Arial" w:cs="Arial"/>
          <w:b/>
          <w:bCs/>
          <w:lang w:eastAsia="ja-JP"/>
        </w:rPr>
        <w:t>9</w:t>
      </w:r>
      <w:r w:rsidRPr="00F50CD4">
        <w:rPr>
          <w:rFonts w:ascii="Arial" w:hAnsi="Arial" w:cs="Arial"/>
          <w:b/>
          <w:bCs/>
          <w:lang w:eastAsia="ja-JP"/>
        </w:rPr>
        <w:t>: To facilitate appropriate action (for example, model retraining, etc.), the network should signal the cause of AI/ML management together with the AI/ML management signal.</w:t>
      </w:r>
    </w:p>
    <w:p w14:paraId="4C1FB740" w14:textId="77777777" w:rsidR="00131775" w:rsidRPr="00F50CD4" w:rsidRDefault="00131775" w:rsidP="00131775">
      <w:pPr>
        <w:pStyle w:val="BodyText"/>
        <w:spacing w:after="0"/>
        <w:jc w:val="left"/>
        <w:rPr>
          <w:rFonts w:ascii="Arial" w:hAnsi="Arial" w:cs="Arial"/>
          <w:b/>
          <w:bCs/>
          <w:lang w:eastAsia="ja-JP"/>
        </w:rPr>
      </w:pPr>
    </w:p>
    <w:p w14:paraId="77C5ED6F" w14:textId="5B2A4C98" w:rsidR="00131775" w:rsidRPr="00F50CD4" w:rsidRDefault="00131775" w:rsidP="00131775">
      <w:pPr>
        <w:pStyle w:val="BodyText"/>
        <w:spacing w:after="0"/>
        <w:jc w:val="left"/>
        <w:rPr>
          <w:rFonts w:ascii="Arial" w:hAnsi="Arial" w:cs="Arial"/>
          <w:b/>
          <w:bCs/>
          <w:lang w:eastAsia="ja-JP"/>
        </w:rPr>
      </w:pPr>
      <w:r w:rsidRPr="00F50CD4">
        <w:rPr>
          <w:rFonts w:ascii="Arial" w:hAnsi="Arial" w:cs="Arial"/>
          <w:b/>
          <w:bCs/>
          <w:lang w:eastAsia="ja-JP"/>
        </w:rPr>
        <w:t xml:space="preserve">Proposal </w:t>
      </w:r>
      <w:r w:rsidR="00220021">
        <w:rPr>
          <w:rFonts w:ascii="Arial" w:hAnsi="Arial" w:cs="Arial"/>
          <w:b/>
          <w:bCs/>
          <w:lang w:eastAsia="ja-JP"/>
        </w:rPr>
        <w:t>10</w:t>
      </w:r>
      <w:r w:rsidRPr="00F50CD4">
        <w:rPr>
          <w:rFonts w:ascii="Arial" w:hAnsi="Arial" w:cs="Arial"/>
          <w:b/>
          <w:bCs/>
          <w:lang w:eastAsia="ja-JP"/>
        </w:rPr>
        <w:t xml:space="preserve">: To facilitate “UE autonomous, decision reported to the network”, AI/ML Management, the network </w:t>
      </w:r>
      <w:proofErr w:type="gramStart"/>
      <w:r w:rsidRPr="00F50CD4">
        <w:rPr>
          <w:rFonts w:ascii="Arial" w:hAnsi="Arial" w:cs="Arial"/>
          <w:b/>
          <w:bCs/>
          <w:lang w:eastAsia="ja-JP"/>
        </w:rPr>
        <w:t>provides assistance</w:t>
      </w:r>
      <w:proofErr w:type="gramEnd"/>
      <w:r w:rsidRPr="00F50CD4">
        <w:rPr>
          <w:rFonts w:ascii="Arial" w:hAnsi="Arial" w:cs="Arial"/>
          <w:b/>
          <w:bCs/>
          <w:lang w:eastAsia="ja-JP"/>
        </w:rPr>
        <w:t xml:space="preserve"> information (e.g., network side additional condition) reporting from the network to the UE.</w:t>
      </w:r>
    </w:p>
    <w:p w14:paraId="7F32BDB2" w14:textId="77777777" w:rsidR="00131775" w:rsidRPr="00F50CD4" w:rsidRDefault="00131775" w:rsidP="00131775">
      <w:pPr>
        <w:pStyle w:val="BodyText"/>
        <w:spacing w:after="0"/>
        <w:jc w:val="left"/>
        <w:rPr>
          <w:rFonts w:ascii="Arial" w:hAnsi="Arial" w:cs="Arial"/>
          <w:b/>
          <w:bCs/>
          <w:lang w:eastAsia="ja-JP"/>
        </w:rPr>
      </w:pPr>
    </w:p>
    <w:p w14:paraId="58A457F7" w14:textId="46405734" w:rsidR="00131775" w:rsidRPr="00F50CD4" w:rsidRDefault="00131775" w:rsidP="00131775">
      <w:pPr>
        <w:pStyle w:val="BodyText"/>
        <w:spacing w:after="0"/>
        <w:jc w:val="left"/>
        <w:rPr>
          <w:rFonts w:ascii="Arial" w:hAnsi="Arial" w:cs="Arial"/>
          <w:b/>
          <w:bCs/>
          <w:lang w:eastAsia="ja-JP"/>
        </w:rPr>
      </w:pPr>
      <w:r w:rsidRPr="00F50CD4">
        <w:rPr>
          <w:rFonts w:ascii="Arial" w:hAnsi="Arial" w:cs="Arial"/>
          <w:b/>
          <w:bCs/>
          <w:lang w:eastAsia="ja-JP"/>
        </w:rPr>
        <w:t xml:space="preserve">Proposal </w:t>
      </w:r>
      <w:r w:rsidR="007953C3">
        <w:rPr>
          <w:rFonts w:ascii="Arial" w:hAnsi="Arial" w:cs="Arial"/>
          <w:b/>
          <w:bCs/>
          <w:lang w:eastAsia="ja-JP"/>
        </w:rPr>
        <w:t>1</w:t>
      </w:r>
      <w:r w:rsidR="00220021">
        <w:rPr>
          <w:rFonts w:ascii="Arial" w:hAnsi="Arial" w:cs="Arial"/>
          <w:b/>
          <w:bCs/>
          <w:lang w:eastAsia="ja-JP"/>
        </w:rPr>
        <w:t>1</w:t>
      </w:r>
      <w:r w:rsidRPr="00F50CD4">
        <w:rPr>
          <w:rFonts w:ascii="Arial" w:hAnsi="Arial" w:cs="Arial"/>
          <w:b/>
          <w:bCs/>
          <w:lang w:eastAsia="ja-JP"/>
        </w:rPr>
        <w:t xml:space="preserve">: UE reports the management decision (without cause) to the network upon taking the AI/ML management decisions.  </w:t>
      </w:r>
    </w:p>
    <w:p w14:paraId="33CF73C6" w14:textId="77777777" w:rsidR="00131775" w:rsidRDefault="00131775" w:rsidP="00131775">
      <w:pPr>
        <w:pStyle w:val="BodyText"/>
        <w:spacing w:after="0"/>
        <w:jc w:val="left"/>
        <w:rPr>
          <w:rFonts w:ascii="Arial" w:hAnsi="Arial" w:cs="Arial"/>
          <w:b/>
          <w:bCs/>
          <w:lang w:eastAsia="ja-JP"/>
        </w:rPr>
      </w:pPr>
    </w:p>
    <w:p w14:paraId="389952FD" w14:textId="13A8C71B" w:rsidR="00131775" w:rsidRPr="00F50CD4" w:rsidRDefault="00131775" w:rsidP="00131775">
      <w:pPr>
        <w:pStyle w:val="BodyText"/>
        <w:spacing w:after="0"/>
        <w:jc w:val="left"/>
        <w:rPr>
          <w:rFonts w:ascii="Arial" w:hAnsi="Arial" w:cs="Arial"/>
          <w:b/>
          <w:bCs/>
          <w:lang w:eastAsia="ja-JP"/>
        </w:rPr>
      </w:pPr>
      <w:r w:rsidRPr="00F50CD4">
        <w:rPr>
          <w:rFonts w:ascii="Arial" w:hAnsi="Arial" w:cs="Arial"/>
          <w:b/>
          <w:bCs/>
          <w:lang w:eastAsia="ja-JP"/>
        </w:rPr>
        <w:t>Proposal 1</w:t>
      </w:r>
      <w:r w:rsidR="00220021">
        <w:rPr>
          <w:rFonts w:ascii="Arial" w:hAnsi="Arial" w:cs="Arial"/>
          <w:b/>
          <w:bCs/>
          <w:lang w:eastAsia="ja-JP"/>
        </w:rPr>
        <w:t>2</w:t>
      </w:r>
      <w:r w:rsidRPr="00F50CD4">
        <w:rPr>
          <w:rFonts w:ascii="Arial" w:hAnsi="Arial" w:cs="Arial"/>
          <w:b/>
          <w:bCs/>
          <w:lang w:eastAsia="ja-JP"/>
        </w:rPr>
        <w:t xml:space="preserve">: When the AI/ML functionalities were deactivated, or fallback to legacy procedures based on “Network decision, network-initiated” AI/ML Management, or </w:t>
      </w:r>
      <w:r w:rsidRPr="00F50CD4">
        <w:rPr>
          <w:rFonts w:ascii="Arial" w:hAnsi="Arial" w:cs="Arial"/>
          <w:b/>
          <w:bCs/>
          <w:noProof/>
        </w:rPr>
        <w:t xml:space="preserve">“UE autonomous, decision reported to the network”, </w:t>
      </w:r>
      <w:r w:rsidRPr="00F50CD4">
        <w:rPr>
          <w:rFonts w:ascii="Arial" w:hAnsi="Arial" w:cs="Arial"/>
          <w:b/>
          <w:bCs/>
          <w:lang w:eastAsia="ja-JP"/>
        </w:rPr>
        <w:t>AI/ML Management,</w:t>
      </w:r>
    </w:p>
    <w:p w14:paraId="6D118880" w14:textId="77777777" w:rsidR="00131775" w:rsidRPr="00131775" w:rsidRDefault="00131775" w:rsidP="00131775">
      <w:pPr>
        <w:pStyle w:val="BodyText"/>
        <w:numPr>
          <w:ilvl w:val="0"/>
          <w:numId w:val="23"/>
        </w:numPr>
        <w:spacing w:after="0"/>
        <w:jc w:val="left"/>
        <w:rPr>
          <w:rFonts w:ascii="Arial" w:hAnsi="Arial" w:cs="Arial"/>
          <w:b/>
          <w:bCs/>
          <w:lang w:eastAsia="ja-JP"/>
        </w:rPr>
      </w:pPr>
      <w:r w:rsidRPr="00F50CD4">
        <w:rPr>
          <w:rFonts w:ascii="Arial" w:hAnsi="Arial" w:cs="Arial"/>
          <w:b/>
          <w:bCs/>
          <w:lang w:eastAsia="ja-JP"/>
        </w:rPr>
        <w:t>The UE can evaluate the applicable functionalities and request activation of the application functionality</w:t>
      </w:r>
      <w:r w:rsidRPr="00F50CD4">
        <w:rPr>
          <w:rFonts w:ascii="Arial" w:hAnsi="Arial" w:cs="Arial"/>
          <w:lang w:eastAsia="ja-JP"/>
        </w:rPr>
        <w:t>.</w:t>
      </w:r>
    </w:p>
    <w:p w14:paraId="3B2A8A1E" w14:textId="77777777" w:rsidR="00131775" w:rsidRDefault="00131775" w:rsidP="00131775">
      <w:pPr>
        <w:pStyle w:val="BodyText"/>
        <w:spacing w:after="0"/>
        <w:jc w:val="left"/>
        <w:rPr>
          <w:rFonts w:ascii="Arial" w:hAnsi="Arial" w:cs="Arial"/>
          <w:b/>
          <w:bCs/>
          <w:lang w:eastAsia="ja-JP"/>
        </w:rPr>
      </w:pPr>
    </w:p>
    <w:p w14:paraId="27109EDB" w14:textId="5E18EC17" w:rsidR="006132F2" w:rsidRPr="00CC4CEC" w:rsidRDefault="006132F2" w:rsidP="00131775">
      <w:pPr>
        <w:rPr>
          <w:rFonts w:ascii="Arial" w:eastAsia="Arial" w:hAnsi="Arial" w:cs="Arial"/>
          <w:szCs w:val="20"/>
          <w:u w:val="single"/>
        </w:rPr>
      </w:pPr>
      <w:r w:rsidRPr="00CC4CEC">
        <w:rPr>
          <w:rFonts w:ascii="Arial" w:hAnsi="Arial" w:cs="Arial"/>
          <w:u w:val="single"/>
          <w:lang w:eastAsia="ja-JP"/>
        </w:rPr>
        <w:t>LCM for Positioning Enhancement Use case:</w:t>
      </w:r>
    </w:p>
    <w:p w14:paraId="05356A6D" w14:textId="77777777" w:rsidR="006132F2" w:rsidRDefault="006132F2" w:rsidP="00131775">
      <w:pPr>
        <w:rPr>
          <w:rFonts w:ascii="Arial" w:eastAsia="Arial" w:hAnsi="Arial" w:cs="Arial"/>
          <w:szCs w:val="20"/>
        </w:rPr>
      </w:pPr>
    </w:p>
    <w:p w14:paraId="321A5D12" w14:textId="05E4D607" w:rsidR="00131775" w:rsidRPr="00131775" w:rsidRDefault="00131775" w:rsidP="00131775">
      <w:r w:rsidRPr="00131775">
        <w:rPr>
          <w:rFonts w:ascii="Arial" w:eastAsia="Arial" w:hAnsi="Arial" w:cs="Arial"/>
          <w:szCs w:val="20"/>
        </w:rPr>
        <w:t xml:space="preserve">Observation </w:t>
      </w:r>
      <w:r w:rsidR="00192452">
        <w:rPr>
          <w:rFonts w:ascii="Arial" w:eastAsia="Arial" w:hAnsi="Arial" w:cs="Arial"/>
          <w:szCs w:val="20"/>
        </w:rPr>
        <w:t>13</w:t>
      </w:r>
      <w:r w:rsidRPr="00131775">
        <w:rPr>
          <w:rFonts w:ascii="Arial" w:eastAsia="Arial" w:hAnsi="Arial" w:cs="Arial"/>
          <w:szCs w:val="20"/>
        </w:rPr>
        <w:t xml:space="preserve">: The terminology of "solicited" and "unsolicited" capability/assistance data/measurement transfer is used/supported in LPP since Rel-9 and can corresponds to the </w:t>
      </w:r>
      <w:r w:rsidRPr="00131775">
        <w:rPr>
          <w:rFonts w:ascii="Arial" w:eastAsia="Arial" w:hAnsi="Arial" w:cs="Arial"/>
          <w:szCs w:val="20"/>
        </w:rPr>
        <w:lastRenderedPageBreak/>
        <w:t>"reactive" and "proactive" reporting, respectively, by arranging the individual LPP transactions into appropriate procedures (see also Figure 2.2.3 and discussion below).</w:t>
      </w:r>
    </w:p>
    <w:p w14:paraId="52701D21" w14:textId="77777777" w:rsidR="00131775" w:rsidRPr="00F50CD4" w:rsidRDefault="00131775" w:rsidP="00131775">
      <w:pPr>
        <w:pStyle w:val="BodyText"/>
        <w:spacing w:after="0"/>
        <w:jc w:val="left"/>
        <w:rPr>
          <w:rFonts w:ascii="Arial" w:hAnsi="Arial" w:cs="Arial"/>
          <w:b/>
          <w:bCs/>
          <w:lang w:eastAsia="ja-JP"/>
        </w:rPr>
      </w:pPr>
    </w:p>
    <w:p w14:paraId="4FE81CD5" w14:textId="73A259E6" w:rsidR="00131775" w:rsidRPr="007312B4" w:rsidRDefault="00131775" w:rsidP="00131775">
      <w:r w:rsidRPr="059C2953">
        <w:rPr>
          <w:rFonts w:ascii="Arial" w:eastAsia="Arial" w:hAnsi="Arial" w:cs="Arial"/>
          <w:b/>
          <w:bCs/>
          <w:szCs w:val="20"/>
        </w:rPr>
        <w:t>Proposal 1</w:t>
      </w:r>
      <w:r w:rsidR="00220021">
        <w:rPr>
          <w:rFonts w:ascii="Arial" w:eastAsia="Arial" w:hAnsi="Arial" w:cs="Arial"/>
          <w:b/>
          <w:bCs/>
          <w:szCs w:val="20"/>
        </w:rPr>
        <w:t>3</w:t>
      </w:r>
      <w:r w:rsidRPr="059C2953">
        <w:rPr>
          <w:rFonts w:ascii="Arial" w:eastAsia="Arial" w:hAnsi="Arial" w:cs="Arial"/>
          <w:b/>
          <w:bCs/>
          <w:szCs w:val="20"/>
        </w:rPr>
        <w:t>: The LPP Capability Transfer procedures (</w:t>
      </w:r>
      <w:proofErr w:type="spellStart"/>
      <w:r w:rsidRPr="059C2953">
        <w:rPr>
          <w:rFonts w:ascii="Arial" w:eastAsia="Arial" w:hAnsi="Arial" w:cs="Arial"/>
          <w:b/>
          <w:bCs/>
          <w:i/>
          <w:iCs/>
          <w:szCs w:val="20"/>
        </w:rPr>
        <w:t>RequestCapabilities</w:t>
      </w:r>
      <w:proofErr w:type="spellEnd"/>
      <w:r w:rsidRPr="059C2953">
        <w:rPr>
          <w:rFonts w:ascii="Arial" w:eastAsia="Arial" w:hAnsi="Arial" w:cs="Arial"/>
          <w:b/>
          <w:bCs/>
          <w:i/>
          <w:iCs/>
          <w:szCs w:val="20"/>
        </w:rPr>
        <w:t>/</w:t>
      </w:r>
      <w:proofErr w:type="spellStart"/>
      <w:r w:rsidRPr="059C2953">
        <w:rPr>
          <w:rFonts w:ascii="Arial" w:eastAsia="Arial" w:hAnsi="Arial" w:cs="Arial"/>
          <w:b/>
          <w:bCs/>
          <w:i/>
          <w:iCs/>
          <w:szCs w:val="20"/>
        </w:rPr>
        <w:t>ProvideCapabilities</w:t>
      </w:r>
      <w:proofErr w:type="spellEnd"/>
      <w:r w:rsidRPr="059C2953">
        <w:rPr>
          <w:rFonts w:ascii="Arial" w:eastAsia="Arial" w:hAnsi="Arial" w:cs="Arial"/>
          <w:b/>
          <w:bCs/>
          <w:szCs w:val="20"/>
        </w:rPr>
        <w:t xml:space="preserve"> messages) are used to indicate supported AI/ML functionality.</w:t>
      </w:r>
    </w:p>
    <w:p w14:paraId="64272D9C" w14:textId="77777777" w:rsidR="00131775" w:rsidRDefault="00131775" w:rsidP="009E10FC">
      <w:pPr>
        <w:pStyle w:val="BodyText"/>
        <w:spacing w:after="0"/>
        <w:jc w:val="left"/>
        <w:rPr>
          <w:rFonts w:ascii="Arial" w:hAnsi="Arial" w:cs="Arial"/>
          <w:b/>
          <w:bCs/>
          <w:lang w:eastAsia="ja-JP"/>
        </w:rPr>
      </w:pPr>
    </w:p>
    <w:p w14:paraId="411B1AB0" w14:textId="34564D16" w:rsidR="00131775" w:rsidRPr="00131775" w:rsidRDefault="00131775" w:rsidP="00131775">
      <w:r w:rsidRPr="00131775">
        <w:rPr>
          <w:rFonts w:ascii="Arial" w:eastAsia="Arial" w:hAnsi="Arial" w:cs="Arial"/>
          <w:szCs w:val="20"/>
        </w:rPr>
        <w:t>Observation 1</w:t>
      </w:r>
      <w:r w:rsidR="00192452">
        <w:rPr>
          <w:rFonts w:ascii="Arial" w:eastAsia="Arial" w:hAnsi="Arial" w:cs="Arial"/>
          <w:szCs w:val="20"/>
        </w:rPr>
        <w:t>4</w:t>
      </w:r>
      <w:r w:rsidRPr="00131775">
        <w:rPr>
          <w:rFonts w:ascii="Arial" w:eastAsia="Arial" w:hAnsi="Arial" w:cs="Arial"/>
          <w:szCs w:val="20"/>
        </w:rPr>
        <w:t>: The "Network Conditions" for positioning comprise (at least) the already standardized LPP Assistance Data required for positioning measurements and/or position calculation. UE supported Assistance Data are already part of the UE capabilities.</w:t>
      </w:r>
    </w:p>
    <w:p w14:paraId="0CB4E988" w14:textId="77777777" w:rsidR="00131775" w:rsidRDefault="00131775" w:rsidP="009E10FC">
      <w:pPr>
        <w:pStyle w:val="BodyText"/>
        <w:spacing w:after="0"/>
        <w:jc w:val="left"/>
        <w:rPr>
          <w:rFonts w:ascii="Arial" w:hAnsi="Arial" w:cs="Arial"/>
          <w:b/>
          <w:bCs/>
          <w:lang w:eastAsia="ja-JP"/>
        </w:rPr>
      </w:pPr>
    </w:p>
    <w:p w14:paraId="50B28AC0" w14:textId="16B947D7" w:rsidR="00131775" w:rsidRDefault="00131775" w:rsidP="00131775">
      <w:r w:rsidRPr="00131775">
        <w:rPr>
          <w:rFonts w:ascii="Arial" w:eastAsia="Arial" w:hAnsi="Arial" w:cs="Arial"/>
          <w:szCs w:val="20"/>
        </w:rPr>
        <w:t>Observation 1</w:t>
      </w:r>
      <w:r w:rsidR="00192452">
        <w:rPr>
          <w:rFonts w:ascii="Arial" w:eastAsia="Arial" w:hAnsi="Arial" w:cs="Arial"/>
          <w:szCs w:val="20"/>
        </w:rPr>
        <w:t>5</w:t>
      </w:r>
      <w:r w:rsidRPr="00131775">
        <w:rPr>
          <w:rFonts w:ascii="Arial" w:eastAsia="Arial" w:hAnsi="Arial" w:cs="Arial"/>
          <w:szCs w:val="20"/>
        </w:rPr>
        <w:t>: A change in UE positioning capabilities can happen at any time during an LPP session. A UE can provide its updated capabilities via unsolicited LPP Provide Capabilities message.</w:t>
      </w:r>
    </w:p>
    <w:p w14:paraId="3350F26B" w14:textId="77777777" w:rsidR="00131775" w:rsidRPr="007312B4" w:rsidRDefault="00131775" w:rsidP="00131775"/>
    <w:p w14:paraId="6C81C3D6" w14:textId="1372E955" w:rsidR="00131775" w:rsidRPr="007312B4" w:rsidRDefault="00131775" w:rsidP="00131775">
      <w:r w:rsidRPr="059C2953">
        <w:rPr>
          <w:rFonts w:ascii="Arial" w:eastAsia="Arial" w:hAnsi="Arial" w:cs="Arial"/>
          <w:b/>
          <w:bCs/>
          <w:szCs w:val="20"/>
        </w:rPr>
        <w:t>Proposal 1</w:t>
      </w:r>
      <w:r w:rsidR="00220021">
        <w:rPr>
          <w:rFonts w:ascii="Arial" w:eastAsia="Arial" w:hAnsi="Arial" w:cs="Arial"/>
          <w:b/>
          <w:bCs/>
          <w:szCs w:val="20"/>
        </w:rPr>
        <w:t>4</w:t>
      </w:r>
      <w:r w:rsidRPr="059C2953">
        <w:rPr>
          <w:rFonts w:ascii="Arial" w:eastAsia="Arial" w:hAnsi="Arial" w:cs="Arial"/>
          <w:b/>
          <w:bCs/>
          <w:szCs w:val="20"/>
        </w:rPr>
        <w:t>: Regarding the "FFS" on how to handle dynamic capabilities in the agreement from RAN2#126, no additional specification changes are needed. I.e., "dynamic capabilities" can be handled as already specified in LPP via unsolicited Provide Capability messages.</w:t>
      </w:r>
    </w:p>
    <w:p w14:paraId="40A35BB5" w14:textId="77777777" w:rsidR="00131775" w:rsidRDefault="00131775" w:rsidP="009E10FC">
      <w:pPr>
        <w:pStyle w:val="BodyText"/>
        <w:spacing w:after="0"/>
        <w:jc w:val="left"/>
        <w:rPr>
          <w:rFonts w:ascii="Arial" w:hAnsi="Arial" w:cs="Arial"/>
          <w:b/>
          <w:bCs/>
          <w:lang w:eastAsia="ja-JP"/>
        </w:rPr>
      </w:pPr>
    </w:p>
    <w:p w14:paraId="674111F9" w14:textId="2FBF8CFE" w:rsidR="00131775" w:rsidRPr="007312B4" w:rsidRDefault="00131775" w:rsidP="00131775">
      <w:r w:rsidRPr="059C2953">
        <w:rPr>
          <w:rFonts w:ascii="Arial" w:eastAsia="Arial" w:hAnsi="Arial" w:cs="Arial"/>
          <w:b/>
          <w:bCs/>
          <w:szCs w:val="20"/>
        </w:rPr>
        <w:t xml:space="preserve">Proposal </w:t>
      </w:r>
      <w:r>
        <w:rPr>
          <w:rFonts w:ascii="Arial" w:eastAsia="Arial" w:hAnsi="Arial" w:cs="Arial"/>
          <w:b/>
          <w:bCs/>
          <w:szCs w:val="20"/>
        </w:rPr>
        <w:t>1</w:t>
      </w:r>
      <w:r w:rsidR="00220021">
        <w:rPr>
          <w:rFonts w:ascii="Arial" w:eastAsia="Arial" w:hAnsi="Arial" w:cs="Arial"/>
          <w:b/>
          <w:bCs/>
          <w:szCs w:val="20"/>
        </w:rPr>
        <w:t>5</w:t>
      </w:r>
      <w:r w:rsidRPr="059C2953">
        <w:rPr>
          <w:rFonts w:ascii="Arial" w:eastAsia="Arial" w:hAnsi="Arial" w:cs="Arial"/>
          <w:b/>
          <w:bCs/>
          <w:szCs w:val="20"/>
        </w:rPr>
        <w:t>: RAN2 assumes that any "Network-side (Additional) Conditions" for the positioning use case are the LPP Assistance Data elements, possibly with some enhancements, if needed. An "Associated ID" to identify "Network-side (Additional) Conditions" is not needed.</w:t>
      </w:r>
    </w:p>
    <w:p w14:paraId="60C1009B" w14:textId="77777777" w:rsidR="00131775" w:rsidRDefault="00131775" w:rsidP="009E10FC">
      <w:pPr>
        <w:pStyle w:val="BodyText"/>
        <w:spacing w:after="0"/>
        <w:jc w:val="left"/>
        <w:rPr>
          <w:rFonts w:ascii="Arial" w:hAnsi="Arial" w:cs="Arial"/>
          <w:b/>
          <w:bCs/>
          <w:lang w:eastAsia="ja-JP"/>
        </w:rPr>
      </w:pPr>
    </w:p>
    <w:p w14:paraId="56C20294" w14:textId="67EA6E3F" w:rsidR="00131775" w:rsidRDefault="00131775" w:rsidP="00131775">
      <w:pPr>
        <w:rPr>
          <w:rFonts w:ascii="Arial" w:eastAsia="Arial" w:hAnsi="Arial" w:cs="Arial"/>
          <w:b/>
          <w:bCs/>
          <w:szCs w:val="20"/>
        </w:rPr>
      </w:pPr>
      <w:r w:rsidRPr="059C2953">
        <w:rPr>
          <w:rFonts w:ascii="Arial" w:eastAsia="Arial" w:hAnsi="Arial" w:cs="Arial"/>
          <w:b/>
          <w:bCs/>
          <w:szCs w:val="20"/>
        </w:rPr>
        <w:t xml:space="preserve">Proposal </w:t>
      </w:r>
      <w:r>
        <w:rPr>
          <w:rFonts w:ascii="Arial" w:eastAsia="Arial" w:hAnsi="Arial" w:cs="Arial"/>
          <w:b/>
          <w:bCs/>
          <w:szCs w:val="20"/>
        </w:rPr>
        <w:t>1</w:t>
      </w:r>
      <w:r w:rsidR="00220021">
        <w:rPr>
          <w:rFonts w:ascii="Arial" w:eastAsia="Arial" w:hAnsi="Arial" w:cs="Arial"/>
          <w:b/>
          <w:bCs/>
          <w:szCs w:val="20"/>
        </w:rPr>
        <w:t>6</w:t>
      </w:r>
      <w:r w:rsidRPr="059C2953">
        <w:rPr>
          <w:rFonts w:ascii="Arial" w:eastAsia="Arial" w:hAnsi="Arial" w:cs="Arial"/>
          <w:b/>
          <w:bCs/>
          <w:szCs w:val="20"/>
        </w:rPr>
        <w:t>: There is no need to explicitly distinguish between "supported functionality" and "applicable functionality" in a e.g., LPP Provide Capabilities message. The server always considers the UE reported capabilities as "applicable" (as currently defined in LPP). However, the "applicable functionality" (i.e., LPP capabilities) may change during an LPP session.</w:t>
      </w:r>
    </w:p>
    <w:p w14:paraId="1022598A" w14:textId="77777777" w:rsidR="00131775" w:rsidRDefault="00131775" w:rsidP="009E10FC">
      <w:pPr>
        <w:pStyle w:val="BodyText"/>
        <w:spacing w:after="0"/>
        <w:jc w:val="left"/>
        <w:rPr>
          <w:rFonts w:ascii="Arial" w:hAnsi="Arial" w:cs="Arial"/>
          <w:b/>
          <w:bCs/>
          <w:lang w:eastAsia="ja-JP"/>
        </w:rPr>
      </w:pPr>
    </w:p>
    <w:p w14:paraId="5AC02470" w14:textId="01A2E1C9" w:rsidR="00B44D88" w:rsidRPr="007312B4" w:rsidRDefault="00B44D88" w:rsidP="00B44D88">
      <w:r w:rsidRPr="059C2953">
        <w:rPr>
          <w:rFonts w:ascii="Arial" w:eastAsia="Arial" w:hAnsi="Arial" w:cs="Arial"/>
          <w:b/>
          <w:bCs/>
          <w:szCs w:val="20"/>
        </w:rPr>
        <w:t xml:space="preserve">Proposal </w:t>
      </w:r>
      <w:r>
        <w:rPr>
          <w:rFonts w:ascii="Arial" w:eastAsia="Arial" w:hAnsi="Arial" w:cs="Arial"/>
          <w:b/>
          <w:bCs/>
          <w:szCs w:val="20"/>
        </w:rPr>
        <w:t>1</w:t>
      </w:r>
      <w:r w:rsidR="00220021">
        <w:rPr>
          <w:rFonts w:ascii="Arial" w:eastAsia="Arial" w:hAnsi="Arial" w:cs="Arial"/>
          <w:b/>
          <w:bCs/>
          <w:szCs w:val="20"/>
        </w:rPr>
        <w:t>7</w:t>
      </w:r>
      <w:r w:rsidRPr="059C2953">
        <w:rPr>
          <w:rFonts w:ascii="Arial" w:eastAsia="Arial" w:hAnsi="Arial" w:cs="Arial"/>
          <w:b/>
          <w:bCs/>
          <w:szCs w:val="20"/>
        </w:rPr>
        <w:t>: There is no need to report "activated functionality" to an LMF e.g., in a LPP Provide Capabilities message.</w:t>
      </w:r>
    </w:p>
    <w:p w14:paraId="1842B9C0" w14:textId="77777777" w:rsidR="00B44D88" w:rsidRPr="007312B4" w:rsidRDefault="00B44D88" w:rsidP="00B44D88">
      <w:r w:rsidRPr="059C2953">
        <w:rPr>
          <w:rFonts w:ascii="Arial" w:eastAsia="Arial" w:hAnsi="Arial" w:cs="Arial"/>
          <w:szCs w:val="20"/>
        </w:rPr>
        <w:t xml:space="preserve"> </w:t>
      </w:r>
    </w:p>
    <w:p w14:paraId="52DCC527" w14:textId="3A58C9A6" w:rsidR="00B44D88" w:rsidRPr="007312B4" w:rsidRDefault="00B44D88" w:rsidP="00B44D88">
      <w:r w:rsidRPr="059C2953">
        <w:rPr>
          <w:rFonts w:ascii="Arial" w:eastAsia="Arial" w:hAnsi="Arial" w:cs="Arial"/>
          <w:b/>
          <w:bCs/>
          <w:szCs w:val="20"/>
        </w:rPr>
        <w:t xml:space="preserve">Proposal </w:t>
      </w:r>
      <w:r>
        <w:rPr>
          <w:rFonts w:ascii="Arial" w:eastAsia="Arial" w:hAnsi="Arial" w:cs="Arial"/>
          <w:b/>
          <w:bCs/>
          <w:szCs w:val="20"/>
        </w:rPr>
        <w:t>1</w:t>
      </w:r>
      <w:r w:rsidR="00220021">
        <w:rPr>
          <w:rFonts w:ascii="Arial" w:eastAsia="Arial" w:hAnsi="Arial" w:cs="Arial"/>
          <w:b/>
          <w:bCs/>
          <w:szCs w:val="20"/>
        </w:rPr>
        <w:t>8</w:t>
      </w:r>
      <w:r w:rsidRPr="059C2953">
        <w:rPr>
          <w:rFonts w:ascii="Arial" w:eastAsia="Arial" w:hAnsi="Arial" w:cs="Arial"/>
          <w:b/>
          <w:bCs/>
          <w:szCs w:val="20"/>
        </w:rPr>
        <w:t>: AI/ML positioning functionality is activated in a UE when an applicable/valid LPP Request Location Information message has been received and may be deactivated in the UE once the LPP Provide Location Information message has been returned to the server.</w:t>
      </w:r>
    </w:p>
    <w:p w14:paraId="4643E75A" w14:textId="4FDD5E21" w:rsidR="00C47139" w:rsidRPr="004B72E4" w:rsidRDefault="70050344" w:rsidP="0039008A">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4B72E4">
        <w:rPr>
          <w:b w:val="0"/>
          <w:bCs w:val="0"/>
        </w:rPr>
        <w:t>References</w:t>
      </w:r>
    </w:p>
    <w:p w14:paraId="422E03FC" w14:textId="77777777" w:rsidR="00F24A0F" w:rsidRPr="004B72E4" w:rsidRDefault="00FA62DD" w:rsidP="0039008A">
      <w:pPr>
        <w:pStyle w:val="ListParagraph"/>
        <w:numPr>
          <w:ilvl w:val="0"/>
          <w:numId w:val="8"/>
        </w:numPr>
        <w:spacing w:after="60"/>
        <w:rPr>
          <w:rFonts w:ascii="Arial" w:hAnsi="Arial" w:cs="Arial"/>
          <w:szCs w:val="20"/>
        </w:rPr>
      </w:pPr>
      <w:hyperlink r:id="rId21" w:history="1">
        <w:r w:rsidR="00F24A0F" w:rsidRPr="004B72E4">
          <w:rPr>
            <w:rStyle w:val="Hyperlink"/>
            <w:rFonts w:ascii="Arial" w:hAnsi="Arial" w:cs="Arial"/>
            <w:szCs w:val="20"/>
          </w:rPr>
          <w:t>RP-213599</w:t>
        </w:r>
      </w:hyperlink>
      <w:r w:rsidR="00F24A0F" w:rsidRPr="004B72E4">
        <w:rPr>
          <w:rFonts w:ascii="Arial" w:hAnsi="Arial" w:cs="Arial"/>
          <w:szCs w:val="20"/>
        </w:rPr>
        <w:t>, “New SI: Study on Artificial Intelligence (AI)/Machine Learning (ML) for NR Air Interface”, TSG RAN, RAN#94-e, Dec. 2021</w:t>
      </w:r>
    </w:p>
    <w:p w14:paraId="7C029BA3" w14:textId="77777777" w:rsidR="009F49DC" w:rsidRPr="004B72E4" w:rsidRDefault="00FA62DD" w:rsidP="0039008A">
      <w:pPr>
        <w:pStyle w:val="ListParagraph"/>
        <w:numPr>
          <w:ilvl w:val="0"/>
          <w:numId w:val="8"/>
        </w:numPr>
        <w:spacing w:after="60"/>
        <w:contextualSpacing w:val="0"/>
        <w:rPr>
          <w:rFonts w:ascii="Arial" w:hAnsi="Arial" w:cs="Arial"/>
          <w:szCs w:val="20"/>
        </w:rPr>
      </w:pPr>
      <w:hyperlink r:id="rId22" w:history="1">
        <w:r w:rsidR="009F49DC" w:rsidRPr="004B72E4">
          <w:rPr>
            <w:rStyle w:val="Hyperlink"/>
            <w:rFonts w:ascii="Arial" w:hAnsi="Arial" w:cs="Arial"/>
            <w:szCs w:val="20"/>
            <w:lang w:val="en-GB" w:eastAsia="zh-CN"/>
          </w:rPr>
          <w:t>TR 38.843 v18.0.0</w:t>
        </w:r>
      </w:hyperlink>
      <w:r w:rsidR="009F49DC" w:rsidRPr="004B72E4">
        <w:rPr>
          <w:rFonts w:ascii="Arial" w:hAnsi="Arial" w:cs="Arial"/>
          <w:szCs w:val="20"/>
          <w:lang w:val="en-GB" w:eastAsia="zh-CN"/>
        </w:rPr>
        <w:t>, “Study on Artificial Intelligence (AI)/Machine Learning (ML) for NR air interface (Release 18),” Dec. 2023</w:t>
      </w:r>
    </w:p>
    <w:p w14:paraId="76BE1A9F" w14:textId="77777777" w:rsidR="009F49DC" w:rsidRPr="004B72E4" w:rsidRDefault="00FA62DD" w:rsidP="0039008A">
      <w:pPr>
        <w:pStyle w:val="ListParagraph"/>
        <w:numPr>
          <w:ilvl w:val="0"/>
          <w:numId w:val="8"/>
        </w:numPr>
        <w:spacing w:after="60"/>
        <w:contextualSpacing w:val="0"/>
        <w:rPr>
          <w:rFonts w:ascii="Arial" w:hAnsi="Arial" w:cs="Arial"/>
          <w:szCs w:val="20"/>
        </w:rPr>
      </w:pPr>
      <w:hyperlink r:id="rId23" w:history="1">
        <w:r w:rsidR="009F49DC" w:rsidRPr="004B72E4">
          <w:rPr>
            <w:rStyle w:val="Hyperlink"/>
            <w:rFonts w:ascii="Arial" w:hAnsi="Arial" w:cs="Arial"/>
          </w:rPr>
          <w:t>RP-234039</w:t>
        </w:r>
      </w:hyperlink>
      <w:r w:rsidR="009F49DC" w:rsidRPr="004B72E4">
        <w:rPr>
          <w:rFonts w:ascii="Arial" w:hAnsi="Arial" w:cs="Arial"/>
        </w:rPr>
        <w:t>, New WID on Artificial Intelligence (AI)/Machine Learning (ML) for NR Air Interface, RAN #102, Dec. 2023</w:t>
      </w:r>
    </w:p>
    <w:p w14:paraId="48C7ED63" w14:textId="0DCA581F" w:rsidR="00996517" w:rsidRPr="00996517" w:rsidRDefault="00996517" w:rsidP="00996517">
      <w:pPr>
        <w:pStyle w:val="ListParagraph"/>
        <w:numPr>
          <w:ilvl w:val="0"/>
          <w:numId w:val="8"/>
        </w:numPr>
        <w:spacing w:after="60"/>
        <w:rPr>
          <w:rFonts w:ascii="Arial" w:eastAsia="Arial" w:hAnsi="Arial" w:cs="Arial"/>
          <w:szCs w:val="20"/>
        </w:rPr>
      </w:pPr>
      <w:r w:rsidRPr="059C2953">
        <w:rPr>
          <w:rFonts w:ascii="Arial" w:eastAsia="Arial" w:hAnsi="Arial" w:cs="Arial"/>
          <w:szCs w:val="20"/>
        </w:rPr>
        <w:t>"Report of [POST126][</w:t>
      </w:r>
      <w:proofErr w:type="gramStart"/>
      <w:r w:rsidRPr="059C2953">
        <w:rPr>
          <w:rFonts w:ascii="Arial" w:eastAsia="Arial" w:hAnsi="Arial" w:cs="Arial"/>
          <w:szCs w:val="20"/>
        </w:rPr>
        <w:t>032][</w:t>
      </w:r>
      <w:proofErr w:type="gramEnd"/>
      <w:r w:rsidRPr="059C2953">
        <w:rPr>
          <w:rFonts w:ascii="Arial" w:eastAsia="Arial" w:hAnsi="Arial" w:cs="Arial"/>
          <w:szCs w:val="20"/>
        </w:rPr>
        <w:t>AI/ML PHY] LCM (Intel/Samsung)", Intel Corporation</w:t>
      </w:r>
      <w:r w:rsidR="00FF2CC3">
        <w:rPr>
          <w:rFonts w:ascii="Arial" w:eastAsia="Arial" w:hAnsi="Arial" w:cs="Arial"/>
          <w:szCs w:val="20"/>
        </w:rPr>
        <w:t>, Samsung</w:t>
      </w:r>
      <w:r w:rsidRPr="059C2953">
        <w:rPr>
          <w:rFonts w:ascii="Arial" w:eastAsia="Arial" w:hAnsi="Arial" w:cs="Arial"/>
          <w:szCs w:val="20"/>
        </w:rPr>
        <w:t>.</w:t>
      </w:r>
    </w:p>
    <w:p w14:paraId="0F78A6AE" w14:textId="720209D7" w:rsidR="009F49DC" w:rsidRPr="004B72E4" w:rsidRDefault="008B2FA9" w:rsidP="0039008A">
      <w:pPr>
        <w:pStyle w:val="ListParagraph"/>
        <w:numPr>
          <w:ilvl w:val="0"/>
          <w:numId w:val="8"/>
        </w:numPr>
        <w:spacing w:after="60"/>
        <w:contextualSpacing w:val="0"/>
        <w:rPr>
          <w:rFonts w:ascii="Arial" w:hAnsi="Arial" w:cs="Arial"/>
          <w:szCs w:val="20"/>
        </w:rPr>
      </w:pPr>
      <w:r w:rsidRPr="059C2953">
        <w:rPr>
          <w:rFonts w:ascii="Arial" w:hAnsi="Arial" w:cs="Arial"/>
        </w:rPr>
        <w:t>RAN</w:t>
      </w:r>
      <w:r w:rsidR="00996517">
        <w:rPr>
          <w:rFonts w:ascii="Arial" w:hAnsi="Arial" w:cs="Arial"/>
        </w:rPr>
        <w:t>1#116</w:t>
      </w:r>
      <w:r w:rsidR="009F49DC" w:rsidRPr="004B72E4">
        <w:rPr>
          <w:rFonts w:ascii="Arial" w:hAnsi="Arial" w:cs="Arial"/>
        </w:rPr>
        <w:t>bis</w:t>
      </w:r>
      <w:r>
        <w:rPr>
          <w:rFonts w:ascii="Arial" w:hAnsi="Arial" w:cs="Arial"/>
        </w:rPr>
        <w:t xml:space="preserve"> meeting report</w:t>
      </w:r>
    </w:p>
    <w:p w14:paraId="11DA4CAF" w14:textId="5E5F8CEC" w:rsidR="4F2E1A54" w:rsidRDefault="4F2E1A54" w:rsidP="059C2953">
      <w:pPr>
        <w:pStyle w:val="ListParagraph"/>
        <w:numPr>
          <w:ilvl w:val="0"/>
          <w:numId w:val="8"/>
        </w:numPr>
        <w:rPr>
          <w:rFonts w:ascii="Arial" w:eastAsia="Arial" w:hAnsi="Arial" w:cs="Arial"/>
          <w:szCs w:val="20"/>
        </w:rPr>
      </w:pPr>
      <w:r w:rsidRPr="059C2953">
        <w:rPr>
          <w:rFonts w:ascii="Arial" w:eastAsia="Arial" w:hAnsi="Arial" w:cs="Arial"/>
          <w:szCs w:val="20"/>
        </w:rPr>
        <w:t>3GPP TS 23.273: "5G System (5GS) Location Services (LCS); Stage 2".</w:t>
      </w:r>
    </w:p>
    <w:p w14:paraId="358C0B61" w14:textId="6C1E4FF8" w:rsidR="4F2E1A54" w:rsidRDefault="4F2E1A54" w:rsidP="059C2953">
      <w:pPr>
        <w:pStyle w:val="ListParagraph"/>
        <w:numPr>
          <w:ilvl w:val="0"/>
          <w:numId w:val="8"/>
        </w:numPr>
        <w:rPr>
          <w:rFonts w:ascii="Arial" w:eastAsia="Arial" w:hAnsi="Arial" w:cs="Arial"/>
          <w:szCs w:val="20"/>
        </w:rPr>
      </w:pPr>
      <w:r w:rsidRPr="059C2953">
        <w:rPr>
          <w:rFonts w:ascii="Arial" w:eastAsia="Arial" w:hAnsi="Arial" w:cs="Arial"/>
          <w:szCs w:val="20"/>
        </w:rPr>
        <w:t>3GPP TS 37.355: "LTE Positioning Protocol (LPP)".</w:t>
      </w:r>
    </w:p>
    <w:p w14:paraId="4BEBE30E" w14:textId="778D5F8D" w:rsidR="4F2E1A54" w:rsidRDefault="4F2E1A54" w:rsidP="059C2953">
      <w:pPr>
        <w:pStyle w:val="ListParagraph"/>
        <w:numPr>
          <w:ilvl w:val="0"/>
          <w:numId w:val="8"/>
        </w:numPr>
        <w:rPr>
          <w:rFonts w:ascii="Arial" w:eastAsia="Arial" w:hAnsi="Arial" w:cs="Arial"/>
          <w:szCs w:val="20"/>
        </w:rPr>
      </w:pPr>
      <w:r w:rsidRPr="059C2953">
        <w:rPr>
          <w:rFonts w:ascii="Arial" w:eastAsia="Arial" w:hAnsi="Arial" w:cs="Arial"/>
          <w:szCs w:val="20"/>
        </w:rPr>
        <w:t>3GPP TS 38.305: "Stage 2 functional specification of User Equipment (UE) positioning in NG-RAN".</w:t>
      </w:r>
    </w:p>
    <w:p w14:paraId="29D81BCB" w14:textId="6342E862" w:rsidR="009F49DC" w:rsidRDefault="4F2E1A54" w:rsidP="059C2953">
      <w:pPr>
        <w:pStyle w:val="ListParagraph"/>
        <w:numPr>
          <w:ilvl w:val="0"/>
          <w:numId w:val="8"/>
        </w:numPr>
        <w:rPr>
          <w:rFonts w:ascii="Arial" w:eastAsia="Arial" w:hAnsi="Arial" w:cs="Arial"/>
          <w:szCs w:val="20"/>
        </w:rPr>
      </w:pPr>
      <w:r w:rsidRPr="059C2953">
        <w:rPr>
          <w:rFonts w:ascii="Arial" w:eastAsia="Arial" w:hAnsi="Arial" w:cs="Arial"/>
          <w:szCs w:val="20"/>
        </w:rPr>
        <w:t>R2-2108960, "Response LS on storage of UE Positioning Capabilities", RAN2#115.</w:t>
      </w:r>
    </w:p>
    <w:p w14:paraId="1C0FEB9A" w14:textId="0F695F0C" w:rsidR="00964495" w:rsidRPr="00964495" w:rsidRDefault="00964495" w:rsidP="00964495">
      <w:pPr>
        <w:pStyle w:val="ListParagraph"/>
        <w:numPr>
          <w:ilvl w:val="0"/>
          <w:numId w:val="8"/>
        </w:numPr>
        <w:spacing w:after="60"/>
        <w:contextualSpacing w:val="0"/>
        <w:rPr>
          <w:rFonts w:ascii="Arial" w:hAnsi="Arial" w:cs="Arial"/>
          <w:szCs w:val="20"/>
        </w:rPr>
      </w:pPr>
      <w:r w:rsidRPr="059C2953">
        <w:rPr>
          <w:rFonts w:ascii="Arial" w:hAnsi="Arial" w:cs="Arial"/>
        </w:rPr>
        <w:t>RAN</w:t>
      </w:r>
      <w:r>
        <w:rPr>
          <w:rFonts w:ascii="Arial" w:hAnsi="Arial" w:cs="Arial"/>
        </w:rPr>
        <w:t>1#11</w:t>
      </w:r>
      <w:r>
        <w:rPr>
          <w:rFonts w:ascii="Arial" w:hAnsi="Arial" w:cs="Arial"/>
        </w:rPr>
        <w:t>7</w:t>
      </w:r>
      <w:r>
        <w:rPr>
          <w:rFonts w:ascii="Arial" w:hAnsi="Arial" w:cs="Arial"/>
        </w:rPr>
        <w:t xml:space="preserve"> meeting report</w:t>
      </w:r>
    </w:p>
    <w:sectPr w:rsidR="00964495" w:rsidRPr="00964495">
      <w:headerReference w:type="default" r:id="rId24"/>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0F0A71" w14:textId="77777777" w:rsidR="00D066AA" w:rsidRDefault="00D066AA">
      <w:r>
        <w:separator/>
      </w:r>
    </w:p>
  </w:endnote>
  <w:endnote w:type="continuationSeparator" w:id="0">
    <w:p w14:paraId="2C2EC3FD" w14:textId="77777777" w:rsidR="00D066AA" w:rsidRDefault="00D066AA">
      <w:r>
        <w:continuationSeparator/>
      </w:r>
    </w:p>
  </w:endnote>
  <w:endnote w:type="continuationNotice" w:id="1">
    <w:p w14:paraId="390C8B7E" w14:textId="77777777" w:rsidR="00D066AA" w:rsidRDefault="00D066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quot;Arial&quot;,sans-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511B86" w14:textId="77777777" w:rsidR="00D066AA" w:rsidRDefault="00D066AA">
      <w:r>
        <w:separator/>
      </w:r>
    </w:p>
  </w:footnote>
  <w:footnote w:type="continuationSeparator" w:id="0">
    <w:p w14:paraId="3C091707" w14:textId="77777777" w:rsidR="00D066AA" w:rsidRDefault="00D066AA">
      <w:r>
        <w:continuationSeparator/>
      </w:r>
    </w:p>
  </w:footnote>
  <w:footnote w:type="continuationNotice" w:id="1">
    <w:p w14:paraId="02BD4F04" w14:textId="77777777" w:rsidR="00D066AA" w:rsidRDefault="00D066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D19EF"/>
    <w:multiLevelType w:val="hybridMultilevel"/>
    <w:tmpl w:val="7F869C8A"/>
    <w:lvl w:ilvl="0" w:tplc="0B10AF74">
      <w:start w:val="1"/>
      <w:numFmt w:val="bullet"/>
      <w:lvlText w:val="-"/>
      <w:lvlJc w:val="left"/>
      <w:pPr>
        <w:ind w:left="720" w:hanging="360"/>
      </w:pPr>
      <w:rPr>
        <w:rFonts w:ascii="&quot;Arial&quot;,sans-serif" w:hAnsi="&quot;Arial&quot;,sans-serif" w:hint="default"/>
      </w:rPr>
    </w:lvl>
    <w:lvl w:ilvl="1" w:tplc="859076A6">
      <w:start w:val="1"/>
      <w:numFmt w:val="bullet"/>
      <w:lvlText w:val="o"/>
      <w:lvlJc w:val="left"/>
      <w:pPr>
        <w:ind w:left="1440" w:hanging="360"/>
      </w:pPr>
      <w:rPr>
        <w:rFonts w:ascii="Courier New" w:hAnsi="Courier New" w:hint="default"/>
      </w:rPr>
    </w:lvl>
    <w:lvl w:ilvl="2" w:tplc="50BEDAEC">
      <w:start w:val="1"/>
      <w:numFmt w:val="bullet"/>
      <w:lvlText w:val=""/>
      <w:lvlJc w:val="left"/>
      <w:pPr>
        <w:ind w:left="2160" w:hanging="360"/>
      </w:pPr>
      <w:rPr>
        <w:rFonts w:ascii="Wingdings" w:hAnsi="Wingdings" w:hint="default"/>
      </w:rPr>
    </w:lvl>
    <w:lvl w:ilvl="3" w:tplc="18387288">
      <w:start w:val="1"/>
      <w:numFmt w:val="bullet"/>
      <w:lvlText w:val=""/>
      <w:lvlJc w:val="left"/>
      <w:pPr>
        <w:ind w:left="2880" w:hanging="360"/>
      </w:pPr>
      <w:rPr>
        <w:rFonts w:ascii="Symbol" w:hAnsi="Symbol" w:hint="default"/>
      </w:rPr>
    </w:lvl>
    <w:lvl w:ilvl="4" w:tplc="3306BD12">
      <w:start w:val="1"/>
      <w:numFmt w:val="bullet"/>
      <w:lvlText w:val="o"/>
      <w:lvlJc w:val="left"/>
      <w:pPr>
        <w:ind w:left="3600" w:hanging="360"/>
      </w:pPr>
      <w:rPr>
        <w:rFonts w:ascii="Courier New" w:hAnsi="Courier New" w:hint="default"/>
      </w:rPr>
    </w:lvl>
    <w:lvl w:ilvl="5" w:tplc="CEF6341A">
      <w:start w:val="1"/>
      <w:numFmt w:val="bullet"/>
      <w:lvlText w:val=""/>
      <w:lvlJc w:val="left"/>
      <w:pPr>
        <w:ind w:left="4320" w:hanging="360"/>
      </w:pPr>
      <w:rPr>
        <w:rFonts w:ascii="Wingdings" w:hAnsi="Wingdings" w:hint="default"/>
      </w:rPr>
    </w:lvl>
    <w:lvl w:ilvl="6" w:tplc="23BC3570">
      <w:start w:val="1"/>
      <w:numFmt w:val="bullet"/>
      <w:lvlText w:val=""/>
      <w:lvlJc w:val="left"/>
      <w:pPr>
        <w:ind w:left="5040" w:hanging="360"/>
      </w:pPr>
      <w:rPr>
        <w:rFonts w:ascii="Symbol" w:hAnsi="Symbol" w:hint="default"/>
      </w:rPr>
    </w:lvl>
    <w:lvl w:ilvl="7" w:tplc="7CE87112">
      <w:start w:val="1"/>
      <w:numFmt w:val="bullet"/>
      <w:lvlText w:val="o"/>
      <w:lvlJc w:val="left"/>
      <w:pPr>
        <w:ind w:left="5760" w:hanging="360"/>
      </w:pPr>
      <w:rPr>
        <w:rFonts w:ascii="Courier New" w:hAnsi="Courier New" w:hint="default"/>
      </w:rPr>
    </w:lvl>
    <w:lvl w:ilvl="8" w:tplc="4C0E3620">
      <w:start w:val="1"/>
      <w:numFmt w:val="bullet"/>
      <w:lvlText w:val=""/>
      <w:lvlJc w:val="left"/>
      <w:pPr>
        <w:ind w:left="6480" w:hanging="360"/>
      </w:pPr>
      <w:rPr>
        <w:rFonts w:ascii="Wingdings" w:hAnsi="Wingdings" w:hint="default"/>
      </w:rPr>
    </w:lvl>
  </w:abstractNum>
  <w:abstractNum w:abstractNumId="1"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B431D47"/>
    <w:multiLevelType w:val="hybridMultilevel"/>
    <w:tmpl w:val="B934B9EA"/>
    <w:lvl w:ilvl="0" w:tplc="BAF02C0A">
      <w:start w:val="1"/>
      <w:numFmt w:val="decimal"/>
      <w:lvlText w:val="[%1]"/>
      <w:lvlJc w:val="left"/>
      <w:pPr>
        <w:ind w:left="720" w:hanging="360"/>
      </w:pPr>
    </w:lvl>
    <w:lvl w:ilvl="1" w:tplc="C200247C">
      <w:start w:val="1"/>
      <w:numFmt w:val="lowerLetter"/>
      <w:lvlText w:val="%2."/>
      <w:lvlJc w:val="left"/>
      <w:pPr>
        <w:ind w:left="1440" w:hanging="360"/>
      </w:pPr>
    </w:lvl>
    <w:lvl w:ilvl="2" w:tplc="169468AC">
      <w:start w:val="1"/>
      <w:numFmt w:val="lowerRoman"/>
      <w:lvlText w:val="%3."/>
      <w:lvlJc w:val="right"/>
      <w:pPr>
        <w:ind w:left="2160" w:hanging="180"/>
      </w:pPr>
    </w:lvl>
    <w:lvl w:ilvl="3" w:tplc="ECB437B4">
      <w:start w:val="1"/>
      <w:numFmt w:val="decimal"/>
      <w:lvlText w:val="%4."/>
      <w:lvlJc w:val="left"/>
      <w:pPr>
        <w:ind w:left="2880" w:hanging="360"/>
      </w:pPr>
    </w:lvl>
    <w:lvl w:ilvl="4" w:tplc="5D50367C">
      <w:start w:val="1"/>
      <w:numFmt w:val="lowerLetter"/>
      <w:lvlText w:val="%5."/>
      <w:lvlJc w:val="left"/>
      <w:pPr>
        <w:ind w:left="3600" w:hanging="360"/>
      </w:pPr>
    </w:lvl>
    <w:lvl w:ilvl="5" w:tplc="C54ECC90">
      <w:start w:val="1"/>
      <w:numFmt w:val="lowerRoman"/>
      <w:lvlText w:val="%6."/>
      <w:lvlJc w:val="right"/>
      <w:pPr>
        <w:ind w:left="4320" w:hanging="180"/>
      </w:pPr>
    </w:lvl>
    <w:lvl w:ilvl="6" w:tplc="3B582BF0">
      <w:start w:val="1"/>
      <w:numFmt w:val="decimal"/>
      <w:lvlText w:val="%7."/>
      <w:lvlJc w:val="left"/>
      <w:pPr>
        <w:ind w:left="5040" w:hanging="360"/>
      </w:pPr>
    </w:lvl>
    <w:lvl w:ilvl="7" w:tplc="E82EC41E">
      <w:start w:val="1"/>
      <w:numFmt w:val="lowerLetter"/>
      <w:lvlText w:val="%8."/>
      <w:lvlJc w:val="left"/>
      <w:pPr>
        <w:ind w:left="5760" w:hanging="360"/>
      </w:pPr>
    </w:lvl>
    <w:lvl w:ilvl="8" w:tplc="5226CCD0">
      <w:start w:val="1"/>
      <w:numFmt w:val="lowerRoman"/>
      <w:lvlText w:val="%9."/>
      <w:lvlJc w:val="right"/>
      <w:pPr>
        <w:ind w:left="6480" w:hanging="180"/>
      </w:p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29451C"/>
    <w:multiLevelType w:val="hybridMultilevel"/>
    <w:tmpl w:val="401CF6C4"/>
    <w:lvl w:ilvl="0" w:tplc="3B8CF52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696C2D"/>
    <w:multiLevelType w:val="hybridMultilevel"/>
    <w:tmpl w:val="D436BB22"/>
    <w:lvl w:ilvl="0" w:tplc="865877D2">
      <w:start w:val="3"/>
      <w:numFmt w:val="bullet"/>
      <w:lvlText w:val="-"/>
      <w:lvlJc w:val="left"/>
      <w:pPr>
        <w:ind w:left="216" w:hanging="216"/>
      </w:pPr>
      <w:rPr>
        <w:rFonts w:ascii="Arial" w:eastAsia="MS Mincho"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F73EF"/>
    <w:multiLevelType w:val="multilevel"/>
    <w:tmpl w:val="7C4A9A50"/>
    <w:lvl w:ilvl="0">
      <w:start w:val="1"/>
      <w:numFmt w:val="decimal"/>
      <w:lvlText w:val="%1"/>
      <w:lvlJc w:val="left"/>
      <w:pPr>
        <w:ind w:left="1619" w:hanging="360"/>
      </w:pPr>
      <w:rPr>
        <w:rFonts w:hint="default"/>
      </w:rPr>
    </w:lvl>
    <w:lvl w:ilvl="1">
      <w:start w:val="2"/>
      <w:numFmt w:val="decimal"/>
      <w:isLgl/>
      <w:lvlText w:val="%1.%2"/>
      <w:lvlJc w:val="left"/>
      <w:pPr>
        <w:ind w:left="2699" w:hanging="1440"/>
      </w:pPr>
      <w:rPr>
        <w:rFonts w:hint="default"/>
      </w:rPr>
    </w:lvl>
    <w:lvl w:ilvl="2">
      <w:start w:val="2"/>
      <w:numFmt w:val="decimal"/>
      <w:isLgl/>
      <w:lvlText w:val="%1.%2.%3"/>
      <w:lvlJc w:val="left"/>
      <w:pPr>
        <w:ind w:left="2699" w:hanging="1440"/>
      </w:pPr>
      <w:rPr>
        <w:rFonts w:hint="default"/>
      </w:rPr>
    </w:lvl>
    <w:lvl w:ilvl="3">
      <w:start w:val="2"/>
      <w:numFmt w:val="decimal"/>
      <w:isLgl/>
      <w:lvlText w:val="%1.%2.%3.%4"/>
      <w:lvlJc w:val="left"/>
      <w:pPr>
        <w:ind w:left="2699" w:hanging="1440"/>
      </w:pPr>
      <w:rPr>
        <w:rFonts w:hint="default"/>
      </w:rPr>
    </w:lvl>
    <w:lvl w:ilvl="4">
      <w:start w:val="1"/>
      <w:numFmt w:val="decimal"/>
      <w:isLgl/>
      <w:lvlText w:val="%1.%2.%3.%4.%5"/>
      <w:lvlJc w:val="left"/>
      <w:pPr>
        <w:ind w:left="3150" w:hanging="1440"/>
      </w:pPr>
      <w:rPr>
        <w:rFonts w:hint="default"/>
      </w:rPr>
    </w:lvl>
    <w:lvl w:ilvl="5">
      <w:start w:val="1"/>
      <w:numFmt w:val="decimal"/>
      <w:isLgl/>
      <w:lvlText w:val="%1.%2.%3.%4.%5.%6"/>
      <w:lvlJc w:val="left"/>
      <w:pPr>
        <w:ind w:left="2699" w:hanging="144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7" w15:restartNumberingAfterBreak="0">
    <w:nsid w:val="20F0B48C"/>
    <w:multiLevelType w:val="hybridMultilevel"/>
    <w:tmpl w:val="B53EA89E"/>
    <w:lvl w:ilvl="0" w:tplc="60D09C00">
      <w:start w:val="1"/>
      <w:numFmt w:val="decimal"/>
      <w:lvlText w:val="[%1]"/>
      <w:lvlJc w:val="left"/>
      <w:pPr>
        <w:ind w:left="720" w:hanging="360"/>
      </w:pPr>
    </w:lvl>
    <w:lvl w:ilvl="1" w:tplc="14BCCFD2">
      <w:start w:val="1"/>
      <w:numFmt w:val="lowerLetter"/>
      <w:lvlText w:val="%2."/>
      <w:lvlJc w:val="left"/>
      <w:pPr>
        <w:ind w:left="1440" w:hanging="360"/>
      </w:pPr>
    </w:lvl>
    <w:lvl w:ilvl="2" w:tplc="24EE10AA">
      <w:start w:val="1"/>
      <w:numFmt w:val="lowerRoman"/>
      <w:lvlText w:val="%3."/>
      <w:lvlJc w:val="right"/>
      <w:pPr>
        <w:ind w:left="2160" w:hanging="180"/>
      </w:pPr>
    </w:lvl>
    <w:lvl w:ilvl="3" w:tplc="C3120832">
      <w:start w:val="1"/>
      <w:numFmt w:val="decimal"/>
      <w:lvlText w:val="%4."/>
      <w:lvlJc w:val="left"/>
      <w:pPr>
        <w:ind w:left="2880" w:hanging="360"/>
      </w:pPr>
    </w:lvl>
    <w:lvl w:ilvl="4" w:tplc="A55077D8">
      <w:start w:val="1"/>
      <w:numFmt w:val="lowerLetter"/>
      <w:lvlText w:val="%5."/>
      <w:lvlJc w:val="left"/>
      <w:pPr>
        <w:ind w:left="3600" w:hanging="360"/>
      </w:pPr>
    </w:lvl>
    <w:lvl w:ilvl="5" w:tplc="01A8C7D2">
      <w:start w:val="1"/>
      <w:numFmt w:val="lowerRoman"/>
      <w:lvlText w:val="%6."/>
      <w:lvlJc w:val="right"/>
      <w:pPr>
        <w:ind w:left="4320" w:hanging="180"/>
      </w:pPr>
    </w:lvl>
    <w:lvl w:ilvl="6" w:tplc="694E68B6">
      <w:start w:val="1"/>
      <w:numFmt w:val="decimal"/>
      <w:lvlText w:val="%7."/>
      <w:lvlJc w:val="left"/>
      <w:pPr>
        <w:ind w:left="5040" w:hanging="360"/>
      </w:pPr>
    </w:lvl>
    <w:lvl w:ilvl="7" w:tplc="81B441EE">
      <w:start w:val="1"/>
      <w:numFmt w:val="lowerLetter"/>
      <w:lvlText w:val="%8."/>
      <w:lvlJc w:val="left"/>
      <w:pPr>
        <w:ind w:left="5760" w:hanging="360"/>
      </w:pPr>
    </w:lvl>
    <w:lvl w:ilvl="8" w:tplc="D03AB618">
      <w:start w:val="1"/>
      <w:numFmt w:val="lowerRoman"/>
      <w:lvlText w:val="%9."/>
      <w:lvlJc w:val="right"/>
      <w:pPr>
        <w:ind w:left="6480" w:hanging="180"/>
      </w:pPr>
    </w:lvl>
  </w:abstractNum>
  <w:abstractNum w:abstractNumId="8" w15:restartNumberingAfterBreak="0">
    <w:nsid w:val="293E777D"/>
    <w:multiLevelType w:val="hybridMultilevel"/>
    <w:tmpl w:val="2CF41792"/>
    <w:lvl w:ilvl="0" w:tplc="A53EBBD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5867B8"/>
    <w:multiLevelType w:val="hybridMultilevel"/>
    <w:tmpl w:val="7B4E0044"/>
    <w:lvl w:ilvl="0" w:tplc="FFFFFFFF">
      <w:start w:val="1"/>
      <w:numFmt w:val="decimal"/>
      <w:lvlText w:val="Option %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B0469F8"/>
    <w:multiLevelType w:val="hybridMultilevel"/>
    <w:tmpl w:val="0C5A215C"/>
    <w:lvl w:ilvl="0" w:tplc="4656DCAE">
      <w:start w:val="1"/>
      <w:numFmt w:val="bullet"/>
      <w:lvlText w:val="-"/>
      <w:lvlJc w:val="left"/>
      <w:pPr>
        <w:ind w:left="720" w:hanging="360"/>
      </w:pPr>
      <w:rPr>
        <w:rFonts w:ascii="&quot;Arial&quot;,sans-serif" w:hAnsi="&quot;Arial&quot;,sans-serif" w:hint="default"/>
      </w:rPr>
    </w:lvl>
    <w:lvl w:ilvl="1" w:tplc="BABEAF8C">
      <w:start w:val="1"/>
      <w:numFmt w:val="bullet"/>
      <w:lvlText w:val="o"/>
      <w:lvlJc w:val="left"/>
      <w:pPr>
        <w:ind w:left="1440" w:hanging="360"/>
      </w:pPr>
      <w:rPr>
        <w:rFonts w:ascii="Courier New" w:hAnsi="Courier New" w:hint="default"/>
      </w:rPr>
    </w:lvl>
    <w:lvl w:ilvl="2" w:tplc="0590BB94">
      <w:start w:val="1"/>
      <w:numFmt w:val="bullet"/>
      <w:lvlText w:val=""/>
      <w:lvlJc w:val="left"/>
      <w:pPr>
        <w:ind w:left="2160" w:hanging="360"/>
      </w:pPr>
      <w:rPr>
        <w:rFonts w:ascii="Wingdings" w:hAnsi="Wingdings" w:hint="default"/>
      </w:rPr>
    </w:lvl>
    <w:lvl w:ilvl="3" w:tplc="92A8E098">
      <w:start w:val="1"/>
      <w:numFmt w:val="bullet"/>
      <w:lvlText w:val=""/>
      <w:lvlJc w:val="left"/>
      <w:pPr>
        <w:ind w:left="2880" w:hanging="360"/>
      </w:pPr>
      <w:rPr>
        <w:rFonts w:ascii="Symbol" w:hAnsi="Symbol" w:hint="default"/>
      </w:rPr>
    </w:lvl>
    <w:lvl w:ilvl="4" w:tplc="BB9036B0">
      <w:start w:val="1"/>
      <w:numFmt w:val="bullet"/>
      <w:lvlText w:val="o"/>
      <w:lvlJc w:val="left"/>
      <w:pPr>
        <w:ind w:left="3600" w:hanging="360"/>
      </w:pPr>
      <w:rPr>
        <w:rFonts w:ascii="Courier New" w:hAnsi="Courier New" w:hint="default"/>
      </w:rPr>
    </w:lvl>
    <w:lvl w:ilvl="5" w:tplc="76482DDE">
      <w:start w:val="1"/>
      <w:numFmt w:val="bullet"/>
      <w:lvlText w:val=""/>
      <w:lvlJc w:val="left"/>
      <w:pPr>
        <w:ind w:left="4320" w:hanging="360"/>
      </w:pPr>
      <w:rPr>
        <w:rFonts w:ascii="Wingdings" w:hAnsi="Wingdings" w:hint="default"/>
      </w:rPr>
    </w:lvl>
    <w:lvl w:ilvl="6" w:tplc="1F22E010">
      <w:start w:val="1"/>
      <w:numFmt w:val="bullet"/>
      <w:lvlText w:val=""/>
      <w:lvlJc w:val="left"/>
      <w:pPr>
        <w:ind w:left="5040" w:hanging="360"/>
      </w:pPr>
      <w:rPr>
        <w:rFonts w:ascii="Symbol" w:hAnsi="Symbol" w:hint="default"/>
      </w:rPr>
    </w:lvl>
    <w:lvl w:ilvl="7" w:tplc="62C235C4">
      <w:start w:val="1"/>
      <w:numFmt w:val="bullet"/>
      <w:lvlText w:val="o"/>
      <w:lvlJc w:val="left"/>
      <w:pPr>
        <w:ind w:left="5760" w:hanging="360"/>
      </w:pPr>
      <w:rPr>
        <w:rFonts w:ascii="Courier New" w:hAnsi="Courier New" w:hint="default"/>
      </w:rPr>
    </w:lvl>
    <w:lvl w:ilvl="8" w:tplc="2BC6BDCA">
      <w:start w:val="1"/>
      <w:numFmt w:val="bullet"/>
      <w:lvlText w:val=""/>
      <w:lvlJc w:val="left"/>
      <w:pPr>
        <w:ind w:left="6480" w:hanging="360"/>
      </w:pPr>
      <w:rPr>
        <w:rFonts w:ascii="Wingdings" w:hAnsi="Wingdings" w:hint="default"/>
      </w:rPr>
    </w:lvl>
  </w:abstractNum>
  <w:abstractNum w:abstractNumId="22" w15:restartNumberingAfterBreak="0">
    <w:nsid w:val="5B988519"/>
    <w:multiLevelType w:val="hybridMultilevel"/>
    <w:tmpl w:val="0100B560"/>
    <w:lvl w:ilvl="0" w:tplc="B92ECEC0">
      <w:start w:val="1"/>
      <w:numFmt w:val="decimal"/>
      <w:lvlText w:val="[%1]"/>
      <w:lvlJc w:val="left"/>
      <w:pPr>
        <w:ind w:left="720" w:hanging="360"/>
      </w:pPr>
    </w:lvl>
    <w:lvl w:ilvl="1" w:tplc="242E5828">
      <w:start w:val="1"/>
      <w:numFmt w:val="lowerLetter"/>
      <w:lvlText w:val="%2."/>
      <w:lvlJc w:val="left"/>
      <w:pPr>
        <w:ind w:left="1440" w:hanging="360"/>
      </w:pPr>
    </w:lvl>
    <w:lvl w:ilvl="2" w:tplc="54747C1E">
      <w:start w:val="1"/>
      <w:numFmt w:val="lowerRoman"/>
      <w:lvlText w:val="%3."/>
      <w:lvlJc w:val="right"/>
      <w:pPr>
        <w:ind w:left="2160" w:hanging="180"/>
      </w:pPr>
    </w:lvl>
    <w:lvl w:ilvl="3" w:tplc="1BC0EA0E">
      <w:start w:val="1"/>
      <w:numFmt w:val="decimal"/>
      <w:lvlText w:val="%4."/>
      <w:lvlJc w:val="left"/>
      <w:pPr>
        <w:ind w:left="2880" w:hanging="360"/>
      </w:pPr>
    </w:lvl>
    <w:lvl w:ilvl="4" w:tplc="CDCA4F5A">
      <w:start w:val="1"/>
      <w:numFmt w:val="lowerLetter"/>
      <w:lvlText w:val="%5."/>
      <w:lvlJc w:val="left"/>
      <w:pPr>
        <w:ind w:left="3600" w:hanging="360"/>
      </w:pPr>
    </w:lvl>
    <w:lvl w:ilvl="5" w:tplc="C924DF94">
      <w:start w:val="1"/>
      <w:numFmt w:val="lowerRoman"/>
      <w:lvlText w:val="%6."/>
      <w:lvlJc w:val="right"/>
      <w:pPr>
        <w:ind w:left="4320" w:hanging="180"/>
      </w:pPr>
    </w:lvl>
    <w:lvl w:ilvl="6" w:tplc="DE2AABDA">
      <w:start w:val="1"/>
      <w:numFmt w:val="decimal"/>
      <w:lvlText w:val="%7."/>
      <w:lvlJc w:val="left"/>
      <w:pPr>
        <w:ind w:left="5040" w:hanging="360"/>
      </w:pPr>
    </w:lvl>
    <w:lvl w:ilvl="7" w:tplc="77E28A26">
      <w:start w:val="1"/>
      <w:numFmt w:val="lowerLetter"/>
      <w:lvlText w:val="%8."/>
      <w:lvlJc w:val="left"/>
      <w:pPr>
        <w:ind w:left="5760" w:hanging="360"/>
      </w:pPr>
    </w:lvl>
    <w:lvl w:ilvl="8" w:tplc="54D25274">
      <w:start w:val="1"/>
      <w:numFmt w:val="lowerRoman"/>
      <w:lvlText w:val="%9."/>
      <w:lvlJc w:val="right"/>
      <w:pPr>
        <w:ind w:left="6480" w:hanging="180"/>
      </w:pPr>
    </w:lvl>
  </w:abstractNum>
  <w:abstractNum w:abstractNumId="23"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612580"/>
    <w:multiLevelType w:val="multilevel"/>
    <w:tmpl w:val="BA061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1303AB3"/>
    <w:multiLevelType w:val="hybridMultilevel"/>
    <w:tmpl w:val="1FF0BA78"/>
    <w:lvl w:ilvl="0" w:tplc="22D47396">
      <w:start w:val="1"/>
      <w:numFmt w:val="decimal"/>
      <w:lvlText w:val="[%1]"/>
      <w:lvlJc w:val="left"/>
      <w:pPr>
        <w:ind w:left="720" w:hanging="360"/>
      </w:pPr>
    </w:lvl>
    <w:lvl w:ilvl="1" w:tplc="DFBA5CD6">
      <w:start w:val="1"/>
      <w:numFmt w:val="lowerLetter"/>
      <w:lvlText w:val="%2."/>
      <w:lvlJc w:val="left"/>
      <w:pPr>
        <w:ind w:left="1440" w:hanging="360"/>
      </w:pPr>
    </w:lvl>
    <w:lvl w:ilvl="2" w:tplc="F9DE6130">
      <w:start w:val="1"/>
      <w:numFmt w:val="lowerRoman"/>
      <w:lvlText w:val="%3."/>
      <w:lvlJc w:val="right"/>
      <w:pPr>
        <w:ind w:left="2160" w:hanging="180"/>
      </w:pPr>
    </w:lvl>
    <w:lvl w:ilvl="3" w:tplc="01BE542C">
      <w:start w:val="1"/>
      <w:numFmt w:val="decimal"/>
      <w:lvlText w:val="%4."/>
      <w:lvlJc w:val="left"/>
      <w:pPr>
        <w:ind w:left="2880" w:hanging="360"/>
      </w:pPr>
    </w:lvl>
    <w:lvl w:ilvl="4" w:tplc="94ACEF76">
      <w:start w:val="1"/>
      <w:numFmt w:val="lowerLetter"/>
      <w:lvlText w:val="%5."/>
      <w:lvlJc w:val="left"/>
      <w:pPr>
        <w:ind w:left="3600" w:hanging="360"/>
      </w:pPr>
    </w:lvl>
    <w:lvl w:ilvl="5" w:tplc="3A040076">
      <w:start w:val="1"/>
      <w:numFmt w:val="lowerRoman"/>
      <w:lvlText w:val="%6."/>
      <w:lvlJc w:val="right"/>
      <w:pPr>
        <w:ind w:left="4320" w:hanging="180"/>
      </w:pPr>
    </w:lvl>
    <w:lvl w:ilvl="6" w:tplc="EE90A8B4">
      <w:start w:val="1"/>
      <w:numFmt w:val="decimal"/>
      <w:lvlText w:val="%7."/>
      <w:lvlJc w:val="left"/>
      <w:pPr>
        <w:ind w:left="5040" w:hanging="360"/>
      </w:pPr>
    </w:lvl>
    <w:lvl w:ilvl="7" w:tplc="A08ED6CA">
      <w:start w:val="1"/>
      <w:numFmt w:val="lowerLetter"/>
      <w:lvlText w:val="%8."/>
      <w:lvlJc w:val="left"/>
      <w:pPr>
        <w:ind w:left="5760" w:hanging="360"/>
      </w:pPr>
    </w:lvl>
    <w:lvl w:ilvl="8" w:tplc="A45E1C5E">
      <w:start w:val="1"/>
      <w:numFmt w:val="lowerRoman"/>
      <w:lvlText w:val="%9."/>
      <w:lvlJc w:val="right"/>
      <w:pPr>
        <w:ind w:left="6480" w:hanging="180"/>
      </w:pPr>
    </w:lvl>
  </w:abstractNum>
  <w:abstractNum w:abstractNumId="27" w15:restartNumberingAfterBreak="0">
    <w:nsid w:val="61944490"/>
    <w:multiLevelType w:val="hybridMultilevel"/>
    <w:tmpl w:val="C0B43558"/>
    <w:lvl w:ilvl="0" w:tplc="5F5A679C">
      <w:start w:val="1"/>
      <w:numFmt w:val="decimal"/>
      <w:lvlText w:val="Option %1."/>
      <w:lvlJc w:val="right"/>
      <w:pPr>
        <w:ind w:left="520" w:hanging="360"/>
      </w:pPr>
      <w:rPr>
        <w:rFonts w:hint="default"/>
        <w:b w:val="0"/>
        <w:bCs w:val="0"/>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28" w15:restartNumberingAfterBreak="0">
    <w:nsid w:val="61ADC423"/>
    <w:multiLevelType w:val="hybridMultilevel"/>
    <w:tmpl w:val="6DD85734"/>
    <w:lvl w:ilvl="0" w:tplc="B8B6D1DA">
      <w:start w:val="1"/>
      <w:numFmt w:val="bullet"/>
      <w:lvlText w:val="-"/>
      <w:lvlJc w:val="left"/>
      <w:pPr>
        <w:ind w:left="720" w:hanging="360"/>
      </w:pPr>
      <w:rPr>
        <w:rFonts w:ascii="&quot;Arial&quot;,sans-serif" w:hAnsi="&quot;Arial&quot;,sans-serif" w:hint="default"/>
      </w:rPr>
    </w:lvl>
    <w:lvl w:ilvl="1" w:tplc="26BC880E">
      <w:start w:val="1"/>
      <w:numFmt w:val="bullet"/>
      <w:lvlText w:val="o"/>
      <w:lvlJc w:val="left"/>
      <w:pPr>
        <w:ind w:left="1440" w:hanging="360"/>
      </w:pPr>
      <w:rPr>
        <w:rFonts w:ascii="Courier New" w:hAnsi="Courier New" w:hint="default"/>
      </w:rPr>
    </w:lvl>
    <w:lvl w:ilvl="2" w:tplc="1700CDB4">
      <w:start w:val="1"/>
      <w:numFmt w:val="bullet"/>
      <w:lvlText w:val=""/>
      <w:lvlJc w:val="left"/>
      <w:pPr>
        <w:ind w:left="2160" w:hanging="360"/>
      </w:pPr>
      <w:rPr>
        <w:rFonts w:ascii="Wingdings" w:hAnsi="Wingdings" w:hint="default"/>
      </w:rPr>
    </w:lvl>
    <w:lvl w:ilvl="3" w:tplc="09C40A8E">
      <w:start w:val="1"/>
      <w:numFmt w:val="bullet"/>
      <w:lvlText w:val=""/>
      <w:lvlJc w:val="left"/>
      <w:pPr>
        <w:ind w:left="2880" w:hanging="360"/>
      </w:pPr>
      <w:rPr>
        <w:rFonts w:ascii="Symbol" w:hAnsi="Symbol" w:hint="default"/>
      </w:rPr>
    </w:lvl>
    <w:lvl w:ilvl="4" w:tplc="48B6C630">
      <w:start w:val="1"/>
      <w:numFmt w:val="bullet"/>
      <w:lvlText w:val="o"/>
      <w:lvlJc w:val="left"/>
      <w:pPr>
        <w:ind w:left="3600" w:hanging="360"/>
      </w:pPr>
      <w:rPr>
        <w:rFonts w:ascii="Courier New" w:hAnsi="Courier New" w:hint="default"/>
      </w:rPr>
    </w:lvl>
    <w:lvl w:ilvl="5" w:tplc="DD7EBB26">
      <w:start w:val="1"/>
      <w:numFmt w:val="bullet"/>
      <w:lvlText w:val=""/>
      <w:lvlJc w:val="left"/>
      <w:pPr>
        <w:ind w:left="4320" w:hanging="360"/>
      </w:pPr>
      <w:rPr>
        <w:rFonts w:ascii="Wingdings" w:hAnsi="Wingdings" w:hint="default"/>
      </w:rPr>
    </w:lvl>
    <w:lvl w:ilvl="6" w:tplc="584A8466">
      <w:start w:val="1"/>
      <w:numFmt w:val="bullet"/>
      <w:lvlText w:val=""/>
      <w:lvlJc w:val="left"/>
      <w:pPr>
        <w:ind w:left="5040" w:hanging="360"/>
      </w:pPr>
      <w:rPr>
        <w:rFonts w:ascii="Symbol" w:hAnsi="Symbol" w:hint="default"/>
      </w:rPr>
    </w:lvl>
    <w:lvl w:ilvl="7" w:tplc="E4868140">
      <w:start w:val="1"/>
      <w:numFmt w:val="bullet"/>
      <w:lvlText w:val="o"/>
      <w:lvlJc w:val="left"/>
      <w:pPr>
        <w:ind w:left="5760" w:hanging="360"/>
      </w:pPr>
      <w:rPr>
        <w:rFonts w:ascii="Courier New" w:hAnsi="Courier New" w:hint="default"/>
      </w:rPr>
    </w:lvl>
    <w:lvl w:ilvl="8" w:tplc="E25222BC">
      <w:start w:val="1"/>
      <w:numFmt w:val="bullet"/>
      <w:lvlText w:val=""/>
      <w:lvlJc w:val="left"/>
      <w:pPr>
        <w:ind w:left="6480" w:hanging="360"/>
      </w:pPr>
      <w:rPr>
        <w:rFonts w:ascii="Wingdings" w:hAnsi="Wingdings" w:hint="default"/>
      </w:rPr>
    </w:lvl>
  </w:abstractNum>
  <w:abstractNum w:abstractNumId="29" w15:restartNumberingAfterBreak="0">
    <w:nsid w:val="6D6C0433"/>
    <w:multiLevelType w:val="multilevel"/>
    <w:tmpl w:val="D38C6322"/>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5A103E4"/>
    <w:multiLevelType w:val="hybridMultilevel"/>
    <w:tmpl w:val="DD7ECC96"/>
    <w:lvl w:ilvl="0" w:tplc="865877D2">
      <w:start w:val="3"/>
      <w:numFmt w:val="bullet"/>
      <w:lvlText w:val="-"/>
      <w:lvlJc w:val="left"/>
      <w:pPr>
        <w:ind w:left="720" w:hanging="360"/>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44E12"/>
    <w:multiLevelType w:val="hybridMultilevel"/>
    <w:tmpl w:val="7B4E0044"/>
    <w:lvl w:ilvl="0" w:tplc="BBA8AF48">
      <w:start w:val="1"/>
      <w:numFmt w:val="decimal"/>
      <w:lvlText w:val="Option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AB658CD"/>
    <w:multiLevelType w:val="hybridMultilevel"/>
    <w:tmpl w:val="FFC248B8"/>
    <w:lvl w:ilvl="0" w:tplc="166ED2DE">
      <w:start w:val="1"/>
      <w:numFmt w:val="decimal"/>
      <w:lvlText w:val="[%1]"/>
      <w:lvlJc w:val="left"/>
      <w:pPr>
        <w:ind w:left="720" w:hanging="360"/>
      </w:pPr>
    </w:lvl>
    <w:lvl w:ilvl="1" w:tplc="11CC2A90">
      <w:start w:val="1"/>
      <w:numFmt w:val="lowerLetter"/>
      <w:lvlText w:val="%2."/>
      <w:lvlJc w:val="left"/>
      <w:pPr>
        <w:ind w:left="1440" w:hanging="360"/>
      </w:pPr>
    </w:lvl>
    <w:lvl w:ilvl="2" w:tplc="51361080">
      <w:start w:val="1"/>
      <w:numFmt w:val="lowerRoman"/>
      <w:lvlText w:val="%3."/>
      <w:lvlJc w:val="right"/>
      <w:pPr>
        <w:ind w:left="2160" w:hanging="180"/>
      </w:pPr>
    </w:lvl>
    <w:lvl w:ilvl="3" w:tplc="6034208C">
      <w:start w:val="1"/>
      <w:numFmt w:val="decimal"/>
      <w:lvlText w:val="%4."/>
      <w:lvlJc w:val="left"/>
      <w:pPr>
        <w:ind w:left="2880" w:hanging="360"/>
      </w:pPr>
    </w:lvl>
    <w:lvl w:ilvl="4" w:tplc="DCB6EE96">
      <w:start w:val="1"/>
      <w:numFmt w:val="lowerLetter"/>
      <w:lvlText w:val="%5."/>
      <w:lvlJc w:val="left"/>
      <w:pPr>
        <w:ind w:left="3600" w:hanging="360"/>
      </w:pPr>
    </w:lvl>
    <w:lvl w:ilvl="5" w:tplc="82209E60">
      <w:start w:val="1"/>
      <w:numFmt w:val="lowerRoman"/>
      <w:lvlText w:val="%6."/>
      <w:lvlJc w:val="right"/>
      <w:pPr>
        <w:ind w:left="4320" w:hanging="180"/>
      </w:pPr>
    </w:lvl>
    <w:lvl w:ilvl="6" w:tplc="2F86A120">
      <w:start w:val="1"/>
      <w:numFmt w:val="decimal"/>
      <w:lvlText w:val="%7."/>
      <w:lvlJc w:val="left"/>
      <w:pPr>
        <w:ind w:left="5040" w:hanging="360"/>
      </w:pPr>
    </w:lvl>
    <w:lvl w:ilvl="7" w:tplc="C2D86E86">
      <w:start w:val="1"/>
      <w:numFmt w:val="lowerLetter"/>
      <w:lvlText w:val="%8."/>
      <w:lvlJc w:val="left"/>
      <w:pPr>
        <w:ind w:left="5760" w:hanging="360"/>
      </w:pPr>
    </w:lvl>
    <w:lvl w:ilvl="8" w:tplc="AA58A006">
      <w:start w:val="1"/>
      <w:numFmt w:val="lowerRoman"/>
      <w:lvlText w:val="%9."/>
      <w:lvlJc w:val="right"/>
      <w:pPr>
        <w:ind w:left="6480" w:hanging="180"/>
      </w:pPr>
    </w:lvl>
  </w:abstractNum>
  <w:abstractNum w:abstractNumId="36"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CCD1125"/>
    <w:multiLevelType w:val="hybridMultilevel"/>
    <w:tmpl w:val="7B5E5A0A"/>
    <w:lvl w:ilvl="0" w:tplc="A5623E40">
      <w:start w:val="1"/>
      <w:numFmt w:val="bullet"/>
      <w:lvlText w:val="-"/>
      <w:lvlJc w:val="left"/>
      <w:pPr>
        <w:ind w:left="720" w:hanging="360"/>
      </w:pPr>
      <w:rPr>
        <w:rFonts w:ascii="&quot;Arial&quot;,sans-serif" w:hAnsi="&quot;Arial&quot;,sans-serif" w:hint="default"/>
      </w:rPr>
    </w:lvl>
    <w:lvl w:ilvl="1" w:tplc="AFBEBA60">
      <w:start w:val="1"/>
      <w:numFmt w:val="bullet"/>
      <w:lvlText w:val="o"/>
      <w:lvlJc w:val="left"/>
      <w:pPr>
        <w:ind w:left="1440" w:hanging="360"/>
      </w:pPr>
      <w:rPr>
        <w:rFonts w:ascii="Courier New" w:hAnsi="Courier New" w:hint="default"/>
      </w:rPr>
    </w:lvl>
    <w:lvl w:ilvl="2" w:tplc="675CAC76">
      <w:start w:val="1"/>
      <w:numFmt w:val="bullet"/>
      <w:lvlText w:val=""/>
      <w:lvlJc w:val="left"/>
      <w:pPr>
        <w:ind w:left="2160" w:hanging="360"/>
      </w:pPr>
      <w:rPr>
        <w:rFonts w:ascii="Wingdings" w:hAnsi="Wingdings" w:hint="default"/>
      </w:rPr>
    </w:lvl>
    <w:lvl w:ilvl="3" w:tplc="BA166724">
      <w:start w:val="1"/>
      <w:numFmt w:val="bullet"/>
      <w:lvlText w:val=""/>
      <w:lvlJc w:val="left"/>
      <w:pPr>
        <w:ind w:left="2880" w:hanging="360"/>
      </w:pPr>
      <w:rPr>
        <w:rFonts w:ascii="Symbol" w:hAnsi="Symbol" w:hint="default"/>
      </w:rPr>
    </w:lvl>
    <w:lvl w:ilvl="4" w:tplc="6B24AB00">
      <w:start w:val="1"/>
      <w:numFmt w:val="bullet"/>
      <w:lvlText w:val="o"/>
      <w:lvlJc w:val="left"/>
      <w:pPr>
        <w:ind w:left="3600" w:hanging="360"/>
      </w:pPr>
      <w:rPr>
        <w:rFonts w:ascii="Courier New" w:hAnsi="Courier New" w:hint="default"/>
      </w:rPr>
    </w:lvl>
    <w:lvl w:ilvl="5" w:tplc="B33C913E">
      <w:start w:val="1"/>
      <w:numFmt w:val="bullet"/>
      <w:lvlText w:val=""/>
      <w:lvlJc w:val="left"/>
      <w:pPr>
        <w:ind w:left="4320" w:hanging="360"/>
      </w:pPr>
      <w:rPr>
        <w:rFonts w:ascii="Wingdings" w:hAnsi="Wingdings" w:hint="default"/>
      </w:rPr>
    </w:lvl>
    <w:lvl w:ilvl="6" w:tplc="5FB64518">
      <w:start w:val="1"/>
      <w:numFmt w:val="bullet"/>
      <w:lvlText w:val=""/>
      <w:lvlJc w:val="left"/>
      <w:pPr>
        <w:ind w:left="5040" w:hanging="360"/>
      </w:pPr>
      <w:rPr>
        <w:rFonts w:ascii="Symbol" w:hAnsi="Symbol" w:hint="default"/>
      </w:rPr>
    </w:lvl>
    <w:lvl w:ilvl="7" w:tplc="278C87DA">
      <w:start w:val="1"/>
      <w:numFmt w:val="bullet"/>
      <w:lvlText w:val="o"/>
      <w:lvlJc w:val="left"/>
      <w:pPr>
        <w:ind w:left="5760" w:hanging="360"/>
      </w:pPr>
      <w:rPr>
        <w:rFonts w:ascii="Courier New" w:hAnsi="Courier New" w:hint="default"/>
      </w:rPr>
    </w:lvl>
    <w:lvl w:ilvl="8" w:tplc="4D2600EE">
      <w:start w:val="1"/>
      <w:numFmt w:val="bullet"/>
      <w:lvlText w:val=""/>
      <w:lvlJc w:val="left"/>
      <w:pPr>
        <w:ind w:left="6480" w:hanging="360"/>
      </w:pPr>
      <w:rPr>
        <w:rFonts w:ascii="Wingdings" w:hAnsi="Wingdings" w:hint="default"/>
      </w:rPr>
    </w:lvl>
  </w:abstractNum>
  <w:abstractNum w:abstractNumId="3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0050397">
    <w:abstractNumId w:val="36"/>
  </w:num>
  <w:num w:numId="2" w16cid:durableId="1969772336">
    <w:abstractNumId w:val="31"/>
  </w:num>
  <w:num w:numId="3" w16cid:durableId="842671508">
    <w:abstractNumId w:val="13"/>
  </w:num>
  <w:num w:numId="4" w16cid:durableId="552548784">
    <w:abstractNumId w:val="19"/>
  </w:num>
  <w:num w:numId="5" w16cid:durableId="1344934646">
    <w:abstractNumId w:val="14"/>
  </w:num>
  <w:num w:numId="6" w16cid:durableId="1256326568">
    <w:abstractNumId w:val="29"/>
  </w:num>
  <w:num w:numId="7" w16cid:durableId="1609040510">
    <w:abstractNumId w:val="18"/>
  </w:num>
  <w:num w:numId="8" w16cid:durableId="431433011">
    <w:abstractNumId w:val="23"/>
  </w:num>
  <w:num w:numId="9" w16cid:durableId="795678670">
    <w:abstractNumId w:val="24"/>
  </w:num>
  <w:num w:numId="10" w16cid:durableId="851334424">
    <w:abstractNumId w:val="5"/>
  </w:num>
  <w:num w:numId="11" w16cid:durableId="2100440558">
    <w:abstractNumId w:val="30"/>
  </w:num>
  <w:num w:numId="12" w16cid:durableId="1940865448">
    <w:abstractNumId w:val="9"/>
  </w:num>
  <w:num w:numId="13" w16cid:durableId="998191849">
    <w:abstractNumId w:val="15"/>
  </w:num>
  <w:num w:numId="14" w16cid:durableId="2076006532">
    <w:abstractNumId w:val="3"/>
  </w:num>
  <w:num w:numId="15" w16cid:durableId="9526334">
    <w:abstractNumId w:val="38"/>
  </w:num>
  <w:num w:numId="16" w16cid:durableId="228615235">
    <w:abstractNumId w:val="11"/>
  </w:num>
  <w:num w:numId="17" w16cid:durableId="428547677">
    <w:abstractNumId w:val="34"/>
  </w:num>
  <w:num w:numId="18" w16cid:durableId="2064064263">
    <w:abstractNumId w:val="32"/>
  </w:num>
  <w:num w:numId="19" w16cid:durableId="573393142">
    <w:abstractNumId w:val="11"/>
  </w:num>
  <w:num w:numId="20" w16cid:durableId="1721829643">
    <w:abstractNumId w:val="38"/>
  </w:num>
  <w:num w:numId="21" w16cid:durableId="1236086642">
    <w:abstractNumId w:val="34"/>
  </w:num>
  <w:num w:numId="22" w16cid:durableId="581064768">
    <w:abstractNumId w:val="20"/>
  </w:num>
  <w:num w:numId="23" w16cid:durableId="2061241038">
    <w:abstractNumId w:val="17"/>
  </w:num>
  <w:num w:numId="24" w16cid:durableId="1694070711">
    <w:abstractNumId w:val="33"/>
  </w:num>
  <w:num w:numId="25" w16cid:durableId="1503204057">
    <w:abstractNumId w:val="10"/>
  </w:num>
  <w:num w:numId="26" w16cid:durableId="1355038591">
    <w:abstractNumId w:val="4"/>
  </w:num>
  <w:num w:numId="27" w16cid:durableId="1504316578">
    <w:abstractNumId w:val="6"/>
  </w:num>
  <w:num w:numId="28" w16cid:durableId="875655781">
    <w:abstractNumId w:val="35"/>
  </w:num>
  <w:num w:numId="29" w16cid:durableId="1088772314">
    <w:abstractNumId w:val="26"/>
  </w:num>
  <w:num w:numId="30" w16cid:durableId="1307927578">
    <w:abstractNumId w:val="7"/>
  </w:num>
  <w:num w:numId="31" w16cid:durableId="2022276708">
    <w:abstractNumId w:val="22"/>
  </w:num>
  <w:num w:numId="32" w16cid:durableId="982656303">
    <w:abstractNumId w:val="2"/>
  </w:num>
  <w:num w:numId="33" w16cid:durableId="1152872041">
    <w:abstractNumId w:val="0"/>
  </w:num>
  <w:num w:numId="34" w16cid:durableId="1240408628">
    <w:abstractNumId w:val="21"/>
  </w:num>
  <w:num w:numId="35" w16cid:durableId="2102294913">
    <w:abstractNumId w:val="28"/>
  </w:num>
  <w:num w:numId="36" w16cid:durableId="1926330856">
    <w:abstractNumId w:val="37"/>
  </w:num>
  <w:num w:numId="37" w16cid:durableId="199586777">
    <w:abstractNumId w:val="1"/>
  </w:num>
  <w:num w:numId="38" w16cid:durableId="885682870">
    <w:abstractNumId w:val="12"/>
  </w:num>
  <w:num w:numId="39" w16cid:durableId="889610211">
    <w:abstractNumId w:val="16"/>
  </w:num>
  <w:num w:numId="40" w16cid:durableId="759135575">
    <w:abstractNumId w:val="8"/>
  </w:num>
  <w:num w:numId="41" w16cid:durableId="420182123">
    <w:abstractNumId w:val="27"/>
  </w:num>
  <w:num w:numId="42" w16cid:durableId="749667236">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C07"/>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2EB"/>
    <w:rsid w:val="00007645"/>
    <w:rsid w:val="00007874"/>
    <w:rsid w:val="00007D4D"/>
    <w:rsid w:val="00007F65"/>
    <w:rsid w:val="00010613"/>
    <w:rsid w:val="0001068D"/>
    <w:rsid w:val="00010791"/>
    <w:rsid w:val="0001080B"/>
    <w:rsid w:val="00010894"/>
    <w:rsid w:val="00010AD2"/>
    <w:rsid w:val="00010B42"/>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584"/>
    <w:rsid w:val="00015788"/>
    <w:rsid w:val="00015A87"/>
    <w:rsid w:val="00015CF3"/>
    <w:rsid w:val="00015F6F"/>
    <w:rsid w:val="0001603A"/>
    <w:rsid w:val="000160A4"/>
    <w:rsid w:val="00016164"/>
    <w:rsid w:val="00016AC6"/>
    <w:rsid w:val="000174AD"/>
    <w:rsid w:val="0001755E"/>
    <w:rsid w:val="000179CD"/>
    <w:rsid w:val="00017BA4"/>
    <w:rsid w:val="00017BD1"/>
    <w:rsid w:val="00017E64"/>
    <w:rsid w:val="00017F49"/>
    <w:rsid w:val="000208A6"/>
    <w:rsid w:val="00020919"/>
    <w:rsid w:val="00020A0A"/>
    <w:rsid w:val="00020A1C"/>
    <w:rsid w:val="00020C50"/>
    <w:rsid w:val="000216BF"/>
    <w:rsid w:val="0002195F"/>
    <w:rsid w:val="00021B1B"/>
    <w:rsid w:val="00021B68"/>
    <w:rsid w:val="00021C03"/>
    <w:rsid w:val="000220C6"/>
    <w:rsid w:val="00022454"/>
    <w:rsid w:val="00022A7D"/>
    <w:rsid w:val="00022CC1"/>
    <w:rsid w:val="0002302A"/>
    <w:rsid w:val="000230A5"/>
    <w:rsid w:val="00023152"/>
    <w:rsid w:val="000234A1"/>
    <w:rsid w:val="00023FB7"/>
    <w:rsid w:val="000241CB"/>
    <w:rsid w:val="000247C2"/>
    <w:rsid w:val="00024BDF"/>
    <w:rsid w:val="00024D72"/>
    <w:rsid w:val="000250AB"/>
    <w:rsid w:val="0002552A"/>
    <w:rsid w:val="000255DA"/>
    <w:rsid w:val="00025A64"/>
    <w:rsid w:val="00025A71"/>
    <w:rsid w:val="000260C1"/>
    <w:rsid w:val="00026364"/>
    <w:rsid w:val="00026636"/>
    <w:rsid w:val="00026CA8"/>
    <w:rsid w:val="00027262"/>
    <w:rsid w:val="0002752C"/>
    <w:rsid w:val="0002754F"/>
    <w:rsid w:val="0002764A"/>
    <w:rsid w:val="000277BF"/>
    <w:rsid w:val="00027B2F"/>
    <w:rsid w:val="00030815"/>
    <w:rsid w:val="00030BD6"/>
    <w:rsid w:val="00030DFC"/>
    <w:rsid w:val="00030F28"/>
    <w:rsid w:val="0003153F"/>
    <w:rsid w:val="0003185A"/>
    <w:rsid w:val="00031BB1"/>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0BB"/>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2CD7"/>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DEE"/>
    <w:rsid w:val="00044FD9"/>
    <w:rsid w:val="00045071"/>
    <w:rsid w:val="00045743"/>
    <w:rsid w:val="000458FF"/>
    <w:rsid w:val="00045A9B"/>
    <w:rsid w:val="00045EB9"/>
    <w:rsid w:val="00045F2D"/>
    <w:rsid w:val="00045F5C"/>
    <w:rsid w:val="000464DD"/>
    <w:rsid w:val="00046E97"/>
    <w:rsid w:val="00047398"/>
    <w:rsid w:val="000473DA"/>
    <w:rsid w:val="00047423"/>
    <w:rsid w:val="000478EF"/>
    <w:rsid w:val="00047BED"/>
    <w:rsid w:val="00047CB6"/>
    <w:rsid w:val="00047D75"/>
    <w:rsid w:val="00047DA5"/>
    <w:rsid w:val="00047F5B"/>
    <w:rsid w:val="0005008D"/>
    <w:rsid w:val="000503DF"/>
    <w:rsid w:val="000505F5"/>
    <w:rsid w:val="00050663"/>
    <w:rsid w:val="00050715"/>
    <w:rsid w:val="0005082C"/>
    <w:rsid w:val="00050A54"/>
    <w:rsid w:val="00050F6A"/>
    <w:rsid w:val="000517C0"/>
    <w:rsid w:val="00051AFC"/>
    <w:rsid w:val="00051BB9"/>
    <w:rsid w:val="00051C37"/>
    <w:rsid w:val="00051CA0"/>
    <w:rsid w:val="000520C7"/>
    <w:rsid w:val="0005214F"/>
    <w:rsid w:val="00052350"/>
    <w:rsid w:val="00052966"/>
    <w:rsid w:val="00052A79"/>
    <w:rsid w:val="00052DD1"/>
    <w:rsid w:val="00053004"/>
    <w:rsid w:val="000534ED"/>
    <w:rsid w:val="000537F7"/>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847"/>
    <w:rsid w:val="0005791E"/>
    <w:rsid w:val="00057BEB"/>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7DA"/>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0E18"/>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AAE"/>
    <w:rsid w:val="00083C3C"/>
    <w:rsid w:val="00083C89"/>
    <w:rsid w:val="00083F6E"/>
    <w:rsid w:val="000841C4"/>
    <w:rsid w:val="00084552"/>
    <w:rsid w:val="000845DD"/>
    <w:rsid w:val="000849C5"/>
    <w:rsid w:val="00084BB4"/>
    <w:rsid w:val="00084C5E"/>
    <w:rsid w:val="00084E6B"/>
    <w:rsid w:val="00084FDF"/>
    <w:rsid w:val="00085374"/>
    <w:rsid w:val="00085970"/>
    <w:rsid w:val="00085FF2"/>
    <w:rsid w:val="00086187"/>
    <w:rsid w:val="0008625E"/>
    <w:rsid w:val="000862C8"/>
    <w:rsid w:val="00086BD1"/>
    <w:rsid w:val="00087134"/>
    <w:rsid w:val="00087154"/>
    <w:rsid w:val="00087182"/>
    <w:rsid w:val="0008731E"/>
    <w:rsid w:val="00087746"/>
    <w:rsid w:val="00087CF0"/>
    <w:rsid w:val="00087ECF"/>
    <w:rsid w:val="00090513"/>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436F"/>
    <w:rsid w:val="000943F7"/>
    <w:rsid w:val="00094600"/>
    <w:rsid w:val="00094B3C"/>
    <w:rsid w:val="00094CDC"/>
    <w:rsid w:val="00095090"/>
    <w:rsid w:val="000951E0"/>
    <w:rsid w:val="00095889"/>
    <w:rsid w:val="000959A7"/>
    <w:rsid w:val="00095BC8"/>
    <w:rsid w:val="00095F77"/>
    <w:rsid w:val="00095F7B"/>
    <w:rsid w:val="0009630A"/>
    <w:rsid w:val="00096440"/>
    <w:rsid w:val="00096648"/>
    <w:rsid w:val="00096E01"/>
    <w:rsid w:val="00096F93"/>
    <w:rsid w:val="000975BE"/>
    <w:rsid w:val="000975DB"/>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8D2"/>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824"/>
    <w:rsid w:val="000B6BBD"/>
    <w:rsid w:val="000B70E1"/>
    <w:rsid w:val="000B732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454"/>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2B8"/>
    <w:rsid w:val="000E2908"/>
    <w:rsid w:val="000E2C4A"/>
    <w:rsid w:val="000E2CD1"/>
    <w:rsid w:val="000E33F6"/>
    <w:rsid w:val="000E378F"/>
    <w:rsid w:val="000E3A55"/>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1BE"/>
    <w:rsid w:val="000F4A70"/>
    <w:rsid w:val="000F4DCB"/>
    <w:rsid w:val="000F577A"/>
    <w:rsid w:val="000F57D5"/>
    <w:rsid w:val="000F57D6"/>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2FEC"/>
    <w:rsid w:val="00103253"/>
    <w:rsid w:val="001032FB"/>
    <w:rsid w:val="00103804"/>
    <w:rsid w:val="00103937"/>
    <w:rsid w:val="001039FA"/>
    <w:rsid w:val="00104119"/>
    <w:rsid w:val="00104839"/>
    <w:rsid w:val="0010493D"/>
    <w:rsid w:val="00104BED"/>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A8D"/>
    <w:rsid w:val="00106BC9"/>
    <w:rsid w:val="00106F64"/>
    <w:rsid w:val="0010706D"/>
    <w:rsid w:val="00107304"/>
    <w:rsid w:val="00107531"/>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62"/>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9AD"/>
    <w:rsid w:val="00120A72"/>
    <w:rsid w:val="00120E96"/>
    <w:rsid w:val="00120F15"/>
    <w:rsid w:val="00121292"/>
    <w:rsid w:val="00121423"/>
    <w:rsid w:val="00121548"/>
    <w:rsid w:val="001216B6"/>
    <w:rsid w:val="00121A7A"/>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E5D"/>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6CCD"/>
    <w:rsid w:val="00127206"/>
    <w:rsid w:val="00127496"/>
    <w:rsid w:val="001279D0"/>
    <w:rsid w:val="00127EA2"/>
    <w:rsid w:val="001301BC"/>
    <w:rsid w:val="00130610"/>
    <w:rsid w:val="00130753"/>
    <w:rsid w:val="00130B3A"/>
    <w:rsid w:val="00130B79"/>
    <w:rsid w:val="00130B83"/>
    <w:rsid w:val="00130BE2"/>
    <w:rsid w:val="00130C2D"/>
    <w:rsid w:val="00130EAE"/>
    <w:rsid w:val="001310C4"/>
    <w:rsid w:val="00131775"/>
    <w:rsid w:val="001317B1"/>
    <w:rsid w:val="0013195E"/>
    <w:rsid w:val="00131EA7"/>
    <w:rsid w:val="001326B7"/>
    <w:rsid w:val="00132BAC"/>
    <w:rsid w:val="00132CFC"/>
    <w:rsid w:val="001333C8"/>
    <w:rsid w:val="00133606"/>
    <w:rsid w:val="0013361D"/>
    <w:rsid w:val="00133EF9"/>
    <w:rsid w:val="00133FCD"/>
    <w:rsid w:val="0013412A"/>
    <w:rsid w:val="0013423B"/>
    <w:rsid w:val="00134974"/>
    <w:rsid w:val="00134B9D"/>
    <w:rsid w:val="00134DC0"/>
    <w:rsid w:val="00134E29"/>
    <w:rsid w:val="00134E7D"/>
    <w:rsid w:val="0013569E"/>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53"/>
    <w:rsid w:val="00141B8E"/>
    <w:rsid w:val="00141D92"/>
    <w:rsid w:val="001421D0"/>
    <w:rsid w:val="0014227B"/>
    <w:rsid w:val="00142418"/>
    <w:rsid w:val="001426D9"/>
    <w:rsid w:val="001427C7"/>
    <w:rsid w:val="00142ED4"/>
    <w:rsid w:val="0014342B"/>
    <w:rsid w:val="00143BD9"/>
    <w:rsid w:val="00143CFF"/>
    <w:rsid w:val="00143D5C"/>
    <w:rsid w:val="0014405C"/>
    <w:rsid w:val="001441D7"/>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D4"/>
    <w:rsid w:val="001525F1"/>
    <w:rsid w:val="00152A66"/>
    <w:rsid w:val="00153000"/>
    <w:rsid w:val="0015312D"/>
    <w:rsid w:val="00153169"/>
    <w:rsid w:val="00153307"/>
    <w:rsid w:val="001534BB"/>
    <w:rsid w:val="00153669"/>
    <w:rsid w:val="00153683"/>
    <w:rsid w:val="001536E3"/>
    <w:rsid w:val="00153B22"/>
    <w:rsid w:val="00153F35"/>
    <w:rsid w:val="00154491"/>
    <w:rsid w:val="00154789"/>
    <w:rsid w:val="001547DA"/>
    <w:rsid w:val="00154958"/>
    <w:rsid w:val="00154F45"/>
    <w:rsid w:val="001553DD"/>
    <w:rsid w:val="001554AE"/>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A83"/>
    <w:rsid w:val="00160C79"/>
    <w:rsid w:val="001610C2"/>
    <w:rsid w:val="00161189"/>
    <w:rsid w:val="00161311"/>
    <w:rsid w:val="00161503"/>
    <w:rsid w:val="00161DC1"/>
    <w:rsid w:val="00161E3E"/>
    <w:rsid w:val="00161E41"/>
    <w:rsid w:val="00162403"/>
    <w:rsid w:val="001628A7"/>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66C"/>
    <w:rsid w:val="0016584C"/>
    <w:rsid w:val="00165F6C"/>
    <w:rsid w:val="0016629B"/>
    <w:rsid w:val="0016647D"/>
    <w:rsid w:val="001664FE"/>
    <w:rsid w:val="0016663D"/>
    <w:rsid w:val="00166941"/>
    <w:rsid w:val="00166ACF"/>
    <w:rsid w:val="00166AE0"/>
    <w:rsid w:val="00167384"/>
    <w:rsid w:val="00167535"/>
    <w:rsid w:val="001678FF"/>
    <w:rsid w:val="001679F6"/>
    <w:rsid w:val="00167A0C"/>
    <w:rsid w:val="00167B82"/>
    <w:rsid w:val="00167C0C"/>
    <w:rsid w:val="00167DCF"/>
    <w:rsid w:val="00167E3C"/>
    <w:rsid w:val="00167F4E"/>
    <w:rsid w:val="0017007D"/>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97D"/>
    <w:rsid w:val="00184A0D"/>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52"/>
    <w:rsid w:val="001924B6"/>
    <w:rsid w:val="001927F4"/>
    <w:rsid w:val="001928FA"/>
    <w:rsid w:val="001929DB"/>
    <w:rsid w:val="00192BD0"/>
    <w:rsid w:val="00192FDE"/>
    <w:rsid w:val="00193048"/>
    <w:rsid w:val="00193109"/>
    <w:rsid w:val="001932DB"/>
    <w:rsid w:val="00193568"/>
    <w:rsid w:val="001938A1"/>
    <w:rsid w:val="00193FB1"/>
    <w:rsid w:val="001940FB"/>
    <w:rsid w:val="0019423B"/>
    <w:rsid w:val="00194813"/>
    <w:rsid w:val="001948B8"/>
    <w:rsid w:val="00194C1C"/>
    <w:rsid w:val="00194F91"/>
    <w:rsid w:val="0019500E"/>
    <w:rsid w:val="0019510E"/>
    <w:rsid w:val="001951F9"/>
    <w:rsid w:val="00195705"/>
    <w:rsid w:val="00195D95"/>
    <w:rsid w:val="001961CD"/>
    <w:rsid w:val="0019642B"/>
    <w:rsid w:val="00196811"/>
    <w:rsid w:val="00196852"/>
    <w:rsid w:val="00196A0E"/>
    <w:rsid w:val="00196D7A"/>
    <w:rsid w:val="00196DC5"/>
    <w:rsid w:val="00196DF2"/>
    <w:rsid w:val="001970DE"/>
    <w:rsid w:val="00197119"/>
    <w:rsid w:val="00197246"/>
    <w:rsid w:val="00197410"/>
    <w:rsid w:val="0019753F"/>
    <w:rsid w:val="00197B2C"/>
    <w:rsid w:val="00197F99"/>
    <w:rsid w:val="00198741"/>
    <w:rsid w:val="001A0275"/>
    <w:rsid w:val="001A04D0"/>
    <w:rsid w:val="001A0EC3"/>
    <w:rsid w:val="001A108B"/>
    <w:rsid w:val="001A127F"/>
    <w:rsid w:val="001A1539"/>
    <w:rsid w:val="001A181F"/>
    <w:rsid w:val="001A1CCE"/>
    <w:rsid w:val="001A2279"/>
    <w:rsid w:val="001A29E7"/>
    <w:rsid w:val="001A2C5C"/>
    <w:rsid w:val="001A2E27"/>
    <w:rsid w:val="001A3119"/>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6FE0"/>
    <w:rsid w:val="001A727B"/>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69DA"/>
    <w:rsid w:val="001B7010"/>
    <w:rsid w:val="001B7323"/>
    <w:rsid w:val="001B7370"/>
    <w:rsid w:val="001B7378"/>
    <w:rsid w:val="001B7407"/>
    <w:rsid w:val="001B749D"/>
    <w:rsid w:val="001B7906"/>
    <w:rsid w:val="001B79BA"/>
    <w:rsid w:val="001B7ACC"/>
    <w:rsid w:val="001B7F77"/>
    <w:rsid w:val="001C01B7"/>
    <w:rsid w:val="001C0211"/>
    <w:rsid w:val="001C0BC4"/>
    <w:rsid w:val="001C0F51"/>
    <w:rsid w:val="001C187B"/>
    <w:rsid w:val="001C19D8"/>
    <w:rsid w:val="001C1A97"/>
    <w:rsid w:val="001C1DF9"/>
    <w:rsid w:val="001C1E4E"/>
    <w:rsid w:val="001C1FF7"/>
    <w:rsid w:val="001C22F0"/>
    <w:rsid w:val="001C235F"/>
    <w:rsid w:val="001C2710"/>
    <w:rsid w:val="001C29CE"/>
    <w:rsid w:val="001C2D0D"/>
    <w:rsid w:val="001C2F2B"/>
    <w:rsid w:val="001C3415"/>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61"/>
    <w:rsid w:val="001C66A7"/>
    <w:rsid w:val="001C6702"/>
    <w:rsid w:val="001C6957"/>
    <w:rsid w:val="001C6CE1"/>
    <w:rsid w:val="001C7185"/>
    <w:rsid w:val="001C7268"/>
    <w:rsid w:val="001C78FA"/>
    <w:rsid w:val="001C78FC"/>
    <w:rsid w:val="001D02C9"/>
    <w:rsid w:val="001D02EA"/>
    <w:rsid w:val="001D0896"/>
    <w:rsid w:val="001D096F"/>
    <w:rsid w:val="001D0DD1"/>
    <w:rsid w:val="001D13EC"/>
    <w:rsid w:val="001D144A"/>
    <w:rsid w:val="001D155F"/>
    <w:rsid w:val="001D252E"/>
    <w:rsid w:val="001D2A2B"/>
    <w:rsid w:val="001D2C1D"/>
    <w:rsid w:val="001D3507"/>
    <w:rsid w:val="001D363E"/>
    <w:rsid w:val="001D3CC4"/>
    <w:rsid w:val="001D3E86"/>
    <w:rsid w:val="001D480A"/>
    <w:rsid w:val="001D4BC5"/>
    <w:rsid w:val="001D4C80"/>
    <w:rsid w:val="001D5C94"/>
    <w:rsid w:val="001D5FC1"/>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1E5E"/>
    <w:rsid w:val="001E2763"/>
    <w:rsid w:val="001E27FE"/>
    <w:rsid w:val="001E2B65"/>
    <w:rsid w:val="001E2D46"/>
    <w:rsid w:val="001E2F8C"/>
    <w:rsid w:val="001E3010"/>
    <w:rsid w:val="001E31A0"/>
    <w:rsid w:val="001E3ADE"/>
    <w:rsid w:val="001E3B2D"/>
    <w:rsid w:val="001E3C84"/>
    <w:rsid w:val="001E3D5D"/>
    <w:rsid w:val="001E4190"/>
    <w:rsid w:val="001E43E1"/>
    <w:rsid w:val="001E44AD"/>
    <w:rsid w:val="001E44F5"/>
    <w:rsid w:val="001E4547"/>
    <w:rsid w:val="001E4943"/>
    <w:rsid w:val="001E4EB7"/>
    <w:rsid w:val="001E52EE"/>
    <w:rsid w:val="001E5304"/>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11"/>
    <w:rsid w:val="002104A2"/>
    <w:rsid w:val="00210A4A"/>
    <w:rsid w:val="00210CD7"/>
    <w:rsid w:val="00210EEA"/>
    <w:rsid w:val="00211259"/>
    <w:rsid w:val="002112DA"/>
    <w:rsid w:val="002113CF"/>
    <w:rsid w:val="0021176C"/>
    <w:rsid w:val="002117C8"/>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4AE"/>
    <w:rsid w:val="00216687"/>
    <w:rsid w:val="0021676C"/>
    <w:rsid w:val="0021696C"/>
    <w:rsid w:val="00216ADF"/>
    <w:rsid w:val="00217011"/>
    <w:rsid w:val="002179B9"/>
    <w:rsid w:val="002179E1"/>
    <w:rsid w:val="00217A05"/>
    <w:rsid w:val="00217AE5"/>
    <w:rsid w:val="00217BD0"/>
    <w:rsid w:val="00217FAD"/>
    <w:rsid w:val="00220021"/>
    <w:rsid w:val="00220030"/>
    <w:rsid w:val="00220722"/>
    <w:rsid w:val="0022072D"/>
    <w:rsid w:val="00220DAD"/>
    <w:rsid w:val="002210AD"/>
    <w:rsid w:val="002210E7"/>
    <w:rsid w:val="002214C5"/>
    <w:rsid w:val="00221BCD"/>
    <w:rsid w:val="00221D1E"/>
    <w:rsid w:val="00221F3B"/>
    <w:rsid w:val="00222178"/>
    <w:rsid w:val="002221CB"/>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CDE"/>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2FB"/>
    <w:rsid w:val="00241615"/>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4FBB"/>
    <w:rsid w:val="0024567B"/>
    <w:rsid w:val="002457C9"/>
    <w:rsid w:val="002459BE"/>
    <w:rsid w:val="00245CEC"/>
    <w:rsid w:val="00245DD4"/>
    <w:rsid w:val="00245F1A"/>
    <w:rsid w:val="00245FD2"/>
    <w:rsid w:val="00246A67"/>
    <w:rsid w:val="00246B47"/>
    <w:rsid w:val="00246B6E"/>
    <w:rsid w:val="00246EE6"/>
    <w:rsid w:val="0024711B"/>
    <w:rsid w:val="00247BE0"/>
    <w:rsid w:val="00247C8F"/>
    <w:rsid w:val="00247E78"/>
    <w:rsid w:val="002503F2"/>
    <w:rsid w:val="002505E4"/>
    <w:rsid w:val="002506CB"/>
    <w:rsid w:val="00250A1E"/>
    <w:rsid w:val="00250BDB"/>
    <w:rsid w:val="0025126E"/>
    <w:rsid w:val="0025135F"/>
    <w:rsid w:val="00251683"/>
    <w:rsid w:val="0025177C"/>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A9"/>
    <w:rsid w:val="00253E7C"/>
    <w:rsid w:val="00253F2A"/>
    <w:rsid w:val="002546B1"/>
    <w:rsid w:val="002548BD"/>
    <w:rsid w:val="00254971"/>
    <w:rsid w:val="00254C30"/>
    <w:rsid w:val="00254C8E"/>
    <w:rsid w:val="00254CB8"/>
    <w:rsid w:val="00254DD1"/>
    <w:rsid w:val="00254E33"/>
    <w:rsid w:val="002552C6"/>
    <w:rsid w:val="002554D5"/>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E2B"/>
    <w:rsid w:val="00262F53"/>
    <w:rsid w:val="00263019"/>
    <w:rsid w:val="00263209"/>
    <w:rsid w:val="002632F7"/>
    <w:rsid w:val="00263723"/>
    <w:rsid w:val="00263ABD"/>
    <w:rsid w:val="00263BEF"/>
    <w:rsid w:val="00263CB1"/>
    <w:rsid w:val="00263CEB"/>
    <w:rsid w:val="0026455E"/>
    <w:rsid w:val="002648B0"/>
    <w:rsid w:val="00264B61"/>
    <w:rsid w:val="00265AB0"/>
    <w:rsid w:val="00265CED"/>
    <w:rsid w:val="00265D91"/>
    <w:rsid w:val="00265DE7"/>
    <w:rsid w:val="00266088"/>
    <w:rsid w:val="00266448"/>
    <w:rsid w:val="0026661C"/>
    <w:rsid w:val="002666D6"/>
    <w:rsid w:val="00266AEB"/>
    <w:rsid w:val="00266DB9"/>
    <w:rsid w:val="00266E6B"/>
    <w:rsid w:val="00267592"/>
    <w:rsid w:val="00267CE9"/>
    <w:rsid w:val="00267DBA"/>
    <w:rsid w:val="002701A0"/>
    <w:rsid w:val="002701AC"/>
    <w:rsid w:val="00270396"/>
    <w:rsid w:val="002706BE"/>
    <w:rsid w:val="00270959"/>
    <w:rsid w:val="00270EDE"/>
    <w:rsid w:val="00271090"/>
    <w:rsid w:val="002710FA"/>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474"/>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636"/>
    <w:rsid w:val="00287BC7"/>
    <w:rsid w:val="00290020"/>
    <w:rsid w:val="002903D1"/>
    <w:rsid w:val="0029083A"/>
    <w:rsid w:val="00290D5F"/>
    <w:rsid w:val="00290D72"/>
    <w:rsid w:val="00290DDD"/>
    <w:rsid w:val="00290DF3"/>
    <w:rsid w:val="00290FFD"/>
    <w:rsid w:val="0029109C"/>
    <w:rsid w:val="002911A8"/>
    <w:rsid w:val="002911B5"/>
    <w:rsid w:val="00291248"/>
    <w:rsid w:val="0029124D"/>
    <w:rsid w:val="0029127D"/>
    <w:rsid w:val="002912F0"/>
    <w:rsid w:val="00291368"/>
    <w:rsid w:val="00291567"/>
    <w:rsid w:val="00291AE7"/>
    <w:rsid w:val="00291FA7"/>
    <w:rsid w:val="002922D5"/>
    <w:rsid w:val="0029239F"/>
    <w:rsid w:val="00292A43"/>
    <w:rsid w:val="00292C9D"/>
    <w:rsid w:val="00292C9F"/>
    <w:rsid w:val="00292D68"/>
    <w:rsid w:val="002930F5"/>
    <w:rsid w:val="002931E0"/>
    <w:rsid w:val="00293686"/>
    <w:rsid w:val="002938A8"/>
    <w:rsid w:val="00293F4E"/>
    <w:rsid w:val="002940CA"/>
    <w:rsid w:val="00294A55"/>
    <w:rsid w:val="00294C54"/>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390"/>
    <w:rsid w:val="002A04D2"/>
    <w:rsid w:val="002A0E29"/>
    <w:rsid w:val="002A1029"/>
    <w:rsid w:val="002A11EE"/>
    <w:rsid w:val="002A1BF8"/>
    <w:rsid w:val="002A1CAD"/>
    <w:rsid w:val="002A2049"/>
    <w:rsid w:val="002A2187"/>
    <w:rsid w:val="002A22A1"/>
    <w:rsid w:val="002A23F7"/>
    <w:rsid w:val="002A2461"/>
    <w:rsid w:val="002A2697"/>
    <w:rsid w:val="002A2DF0"/>
    <w:rsid w:val="002A2FF1"/>
    <w:rsid w:val="002A339C"/>
    <w:rsid w:val="002A3513"/>
    <w:rsid w:val="002A3702"/>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94"/>
    <w:rsid w:val="002A6AFF"/>
    <w:rsid w:val="002A6D2B"/>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948"/>
    <w:rsid w:val="002C2B51"/>
    <w:rsid w:val="002C2C3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75D"/>
    <w:rsid w:val="002D28F6"/>
    <w:rsid w:val="002D2A1C"/>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86C"/>
    <w:rsid w:val="002E2967"/>
    <w:rsid w:val="002E2C4A"/>
    <w:rsid w:val="002E2FCC"/>
    <w:rsid w:val="002E31F2"/>
    <w:rsid w:val="002E38EB"/>
    <w:rsid w:val="002E3A3A"/>
    <w:rsid w:val="002E3B8B"/>
    <w:rsid w:val="002E3CD8"/>
    <w:rsid w:val="002E4120"/>
    <w:rsid w:val="002E417A"/>
    <w:rsid w:val="002E421F"/>
    <w:rsid w:val="002E4224"/>
    <w:rsid w:val="002E4AB7"/>
    <w:rsid w:val="002E4D1F"/>
    <w:rsid w:val="002E508A"/>
    <w:rsid w:val="002E5175"/>
    <w:rsid w:val="002E5699"/>
    <w:rsid w:val="002E56EC"/>
    <w:rsid w:val="002E581B"/>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F052A"/>
    <w:rsid w:val="002F0D72"/>
    <w:rsid w:val="002F0DE9"/>
    <w:rsid w:val="002F1025"/>
    <w:rsid w:val="002F13DB"/>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3E3E"/>
    <w:rsid w:val="002F4169"/>
    <w:rsid w:val="002F432E"/>
    <w:rsid w:val="002F4476"/>
    <w:rsid w:val="002F44A5"/>
    <w:rsid w:val="002F4645"/>
    <w:rsid w:val="002F4773"/>
    <w:rsid w:val="002F48D6"/>
    <w:rsid w:val="002F4BD6"/>
    <w:rsid w:val="002F4C35"/>
    <w:rsid w:val="002F4C5D"/>
    <w:rsid w:val="002F4CC1"/>
    <w:rsid w:val="002F4DA9"/>
    <w:rsid w:val="002F4F2D"/>
    <w:rsid w:val="002F4F49"/>
    <w:rsid w:val="002F4FCE"/>
    <w:rsid w:val="002F50A7"/>
    <w:rsid w:val="002F5131"/>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417"/>
    <w:rsid w:val="00301957"/>
    <w:rsid w:val="00301CBD"/>
    <w:rsid w:val="00302017"/>
    <w:rsid w:val="00302165"/>
    <w:rsid w:val="003023FC"/>
    <w:rsid w:val="003025F9"/>
    <w:rsid w:val="00302AA8"/>
    <w:rsid w:val="00302F2F"/>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279"/>
    <w:rsid w:val="0030542F"/>
    <w:rsid w:val="00305899"/>
    <w:rsid w:val="00305BA2"/>
    <w:rsid w:val="00305C7B"/>
    <w:rsid w:val="00306521"/>
    <w:rsid w:val="003065CE"/>
    <w:rsid w:val="00306714"/>
    <w:rsid w:val="0030680B"/>
    <w:rsid w:val="00306BAC"/>
    <w:rsid w:val="00306CA2"/>
    <w:rsid w:val="00306FCC"/>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057"/>
    <w:rsid w:val="00314163"/>
    <w:rsid w:val="0031479C"/>
    <w:rsid w:val="00314888"/>
    <w:rsid w:val="003149AD"/>
    <w:rsid w:val="00315119"/>
    <w:rsid w:val="0031516A"/>
    <w:rsid w:val="00315205"/>
    <w:rsid w:val="003154CD"/>
    <w:rsid w:val="003155B1"/>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6"/>
    <w:rsid w:val="00320DEB"/>
    <w:rsid w:val="00320FE6"/>
    <w:rsid w:val="003214E5"/>
    <w:rsid w:val="00321733"/>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3EFC"/>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414E"/>
    <w:rsid w:val="00334162"/>
    <w:rsid w:val="0033467A"/>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2D1"/>
    <w:rsid w:val="003407AF"/>
    <w:rsid w:val="00340AFD"/>
    <w:rsid w:val="00340D16"/>
    <w:rsid w:val="00340E5A"/>
    <w:rsid w:val="00341265"/>
    <w:rsid w:val="00341547"/>
    <w:rsid w:val="003417BB"/>
    <w:rsid w:val="003417BC"/>
    <w:rsid w:val="00342200"/>
    <w:rsid w:val="003422C3"/>
    <w:rsid w:val="00342438"/>
    <w:rsid w:val="00342529"/>
    <w:rsid w:val="003425B3"/>
    <w:rsid w:val="0034291E"/>
    <w:rsid w:val="00342C19"/>
    <w:rsid w:val="0034320B"/>
    <w:rsid w:val="00343224"/>
    <w:rsid w:val="0034335B"/>
    <w:rsid w:val="003433E9"/>
    <w:rsid w:val="003435C8"/>
    <w:rsid w:val="0034360B"/>
    <w:rsid w:val="00343F46"/>
    <w:rsid w:val="00344042"/>
    <w:rsid w:val="00344073"/>
    <w:rsid w:val="0034429B"/>
    <w:rsid w:val="003442EB"/>
    <w:rsid w:val="0034480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92E"/>
    <w:rsid w:val="00356BCE"/>
    <w:rsid w:val="0035751F"/>
    <w:rsid w:val="00357B66"/>
    <w:rsid w:val="00357C4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7B8"/>
    <w:rsid w:val="00363A13"/>
    <w:rsid w:val="00363DB8"/>
    <w:rsid w:val="0036443E"/>
    <w:rsid w:val="003647DD"/>
    <w:rsid w:val="00364D8A"/>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0FA"/>
    <w:rsid w:val="00370122"/>
    <w:rsid w:val="0037034E"/>
    <w:rsid w:val="0037037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F2"/>
    <w:rsid w:val="003746DA"/>
    <w:rsid w:val="0037540A"/>
    <w:rsid w:val="00375F0A"/>
    <w:rsid w:val="00376342"/>
    <w:rsid w:val="003763B5"/>
    <w:rsid w:val="003763B9"/>
    <w:rsid w:val="003767FE"/>
    <w:rsid w:val="0037698E"/>
    <w:rsid w:val="00376AD4"/>
    <w:rsid w:val="00376F02"/>
    <w:rsid w:val="0037711F"/>
    <w:rsid w:val="003771A5"/>
    <w:rsid w:val="00377578"/>
    <w:rsid w:val="00377851"/>
    <w:rsid w:val="00377CD0"/>
    <w:rsid w:val="00377CDF"/>
    <w:rsid w:val="0038069C"/>
    <w:rsid w:val="00380C00"/>
    <w:rsid w:val="00380C4C"/>
    <w:rsid w:val="00380F35"/>
    <w:rsid w:val="0038119D"/>
    <w:rsid w:val="003812B2"/>
    <w:rsid w:val="003817C3"/>
    <w:rsid w:val="00381B6D"/>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5C29"/>
    <w:rsid w:val="00385E87"/>
    <w:rsid w:val="003860D2"/>
    <w:rsid w:val="00386189"/>
    <w:rsid w:val="00386944"/>
    <w:rsid w:val="00386AC7"/>
    <w:rsid w:val="00386AE9"/>
    <w:rsid w:val="00386C50"/>
    <w:rsid w:val="00386D04"/>
    <w:rsid w:val="00386D1C"/>
    <w:rsid w:val="00386F02"/>
    <w:rsid w:val="003870EF"/>
    <w:rsid w:val="003871B2"/>
    <w:rsid w:val="0038772F"/>
    <w:rsid w:val="003877CD"/>
    <w:rsid w:val="0039008A"/>
    <w:rsid w:val="003905B2"/>
    <w:rsid w:val="003906A2"/>
    <w:rsid w:val="00390B19"/>
    <w:rsid w:val="00390C9F"/>
    <w:rsid w:val="003912EF"/>
    <w:rsid w:val="003912F8"/>
    <w:rsid w:val="003916AD"/>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65E"/>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75E"/>
    <w:rsid w:val="003A3770"/>
    <w:rsid w:val="003A38E9"/>
    <w:rsid w:val="003A3E6F"/>
    <w:rsid w:val="003A3F04"/>
    <w:rsid w:val="003A402D"/>
    <w:rsid w:val="003A41AA"/>
    <w:rsid w:val="003A43AD"/>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49F"/>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3AF"/>
    <w:rsid w:val="003C2A97"/>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539"/>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E31"/>
    <w:rsid w:val="003E2FAC"/>
    <w:rsid w:val="003E304E"/>
    <w:rsid w:val="003E3064"/>
    <w:rsid w:val="003E3156"/>
    <w:rsid w:val="003E334A"/>
    <w:rsid w:val="003E3382"/>
    <w:rsid w:val="003E35E1"/>
    <w:rsid w:val="003E3619"/>
    <w:rsid w:val="003E3641"/>
    <w:rsid w:val="003E3730"/>
    <w:rsid w:val="003E3AF3"/>
    <w:rsid w:val="003E3D15"/>
    <w:rsid w:val="003E41E1"/>
    <w:rsid w:val="003E4458"/>
    <w:rsid w:val="003E466A"/>
    <w:rsid w:val="003E49C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08A"/>
    <w:rsid w:val="003F1311"/>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8B6"/>
    <w:rsid w:val="00400C31"/>
    <w:rsid w:val="00400E2A"/>
    <w:rsid w:val="00401249"/>
    <w:rsid w:val="00401359"/>
    <w:rsid w:val="004015EB"/>
    <w:rsid w:val="004017D1"/>
    <w:rsid w:val="00401982"/>
    <w:rsid w:val="00401F5D"/>
    <w:rsid w:val="00402289"/>
    <w:rsid w:val="0040245B"/>
    <w:rsid w:val="00402494"/>
    <w:rsid w:val="004025AB"/>
    <w:rsid w:val="00402645"/>
    <w:rsid w:val="00402B14"/>
    <w:rsid w:val="00402B3D"/>
    <w:rsid w:val="00402BD2"/>
    <w:rsid w:val="00402F8B"/>
    <w:rsid w:val="00403811"/>
    <w:rsid w:val="0040381F"/>
    <w:rsid w:val="00403BA7"/>
    <w:rsid w:val="00403D16"/>
    <w:rsid w:val="00403F8A"/>
    <w:rsid w:val="00404017"/>
    <w:rsid w:val="00404D63"/>
    <w:rsid w:val="00405255"/>
    <w:rsid w:val="004059D8"/>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1B56"/>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3F"/>
    <w:rsid w:val="00414CFC"/>
    <w:rsid w:val="00414D76"/>
    <w:rsid w:val="00414D96"/>
    <w:rsid w:val="00414E85"/>
    <w:rsid w:val="00414F67"/>
    <w:rsid w:val="00415214"/>
    <w:rsid w:val="00415296"/>
    <w:rsid w:val="004154C1"/>
    <w:rsid w:val="00415DAE"/>
    <w:rsid w:val="004161C9"/>
    <w:rsid w:val="004168FE"/>
    <w:rsid w:val="00416A98"/>
    <w:rsid w:val="00416BCF"/>
    <w:rsid w:val="004178BB"/>
    <w:rsid w:val="00417AA7"/>
    <w:rsid w:val="00417FBC"/>
    <w:rsid w:val="004203AC"/>
    <w:rsid w:val="004209B9"/>
    <w:rsid w:val="00420BAA"/>
    <w:rsid w:val="00420C13"/>
    <w:rsid w:val="00420FA7"/>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366"/>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4CB7"/>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0EF"/>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31B"/>
    <w:rsid w:val="00453612"/>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A0F"/>
    <w:rsid w:val="00467D5D"/>
    <w:rsid w:val="0047001C"/>
    <w:rsid w:val="0047004B"/>
    <w:rsid w:val="004701D3"/>
    <w:rsid w:val="004703CD"/>
    <w:rsid w:val="004708A6"/>
    <w:rsid w:val="00470954"/>
    <w:rsid w:val="004709B8"/>
    <w:rsid w:val="00471059"/>
    <w:rsid w:val="0047106B"/>
    <w:rsid w:val="004711A1"/>
    <w:rsid w:val="004714A9"/>
    <w:rsid w:val="0047193B"/>
    <w:rsid w:val="00471C50"/>
    <w:rsid w:val="00471C57"/>
    <w:rsid w:val="00471D74"/>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69"/>
    <w:rsid w:val="00477091"/>
    <w:rsid w:val="004771D3"/>
    <w:rsid w:val="004776D9"/>
    <w:rsid w:val="004778A2"/>
    <w:rsid w:val="004779CD"/>
    <w:rsid w:val="00477BF1"/>
    <w:rsid w:val="00477C24"/>
    <w:rsid w:val="00480031"/>
    <w:rsid w:val="0048028B"/>
    <w:rsid w:val="004805AD"/>
    <w:rsid w:val="00480BFA"/>
    <w:rsid w:val="0048105D"/>
    <w:rsid w:val="0048152B"/>
    <w:rsid w:val="0048183C"/>
    <w:rsid w:val="00481BBD"/>
    <w:rsid w:val="00481BE2"/>
    <w:rsid w:val="00481CE3"/>
    <w:rsid w:val="00481F0A"/>
    <w:rsid w:val="00481FF0"/>
    <w:rsid w:val="0048231C"/>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0D7"/>
    <w:rsid w:val="0048617C"/>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3E1A"/>
    <w:rsid w:val="004941EB"/>
    <w:rsid w:val="004943F5"/>
    <w:rsid w:val="00494422"/>
    <w:rsid w:val="004945E1"/>
    <w:rsid w:val="00494BFE"/>
    <w:rsid w:val="00494F8B"/>
    <w:rsid w:val="004952B2"/>
    <w:rsid w:val="00495976"/>
    <w:rsid w:val="00495CF4"/>
    <w:rsid w:val="00495D24"/>
    <w:rsid w:val="00495E42"/>
    <w:rsid w:val="00496313"/>
    <w:rsid w:val="0049671F"/>
    <w:rsid w:val="004967CD"/>
    <w:rsid w:val="004968B7"/>
    <w:rsid w:val="004969CE"/>
    <w:rsid w:val="004969F7"/>
    <w:rsid w:val="00496AEB"/>
    <w:rsid w:val="00496DB8"/>
    <w:rsid w:val="0049726E"/>
    <w:rsid w:val="0049735A"/>
    <w:rsid w:val="0049759D"/>
    <w:rsid w:val="004975C5"/>
    <w:rsid w:val="00497643"/>
    <w:rsid w:val="0049776D"/>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2EF1"/>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038"/>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2C4"/>
    <w:rsid w:val="004B63B6"/>
    <w:rsid w:val="004B654B"/>
    <w:rsid w:val="004B6632"/>
    <w:rsid w:val="004B69F5"/>
    <w:rsid w:val="004B6AE5"/>
    <w:rsid w:val="004B6C86"/>
    <w:rsid w:val="004B6DAB"/>
    <w:rsid w:val="004B6DBD"/>
    <w:rsid w:val="004B72E4"/>
    <w:rsid w:val="004B79F8"/>
    <w:rsid w:val="004B7CBD"/>
    <w:rsid w:val="004C002F"/>
    <w:rsid w:val="004C0101"/>
    <w:rsid w:val="004C0107"/>
    <w:rsid w:val="004C015A"/>
    <w:rsid w:val="004C036D"/>
    <w:rsid w:val="004C066C"/>
    <w:rsid w:val="004C06D7"/>
    <w:rsid w:val="004C0739"/>
    <w:rsid w:val="004C0A9B"/>
    <w:rsid w:val="004C0CB3"/>
    <w:rsid w:val="004C1405"/>
    <w:rsid w:val="004C1A60"/>
    <w:rsid w:val="004C1BA1"/>
    <w:rsid w:val="004C2184"/>
    <w:rsid w:val="004C2753"/>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2E8"/>
    <w:rsid w:val="004C6324"/>
    <w:rsid w:val="004C69F7"/>
    <w:rsid w:val="004C6CD5"/>
    <w:rsid w:val="004C6D16"/>
    <w:rsid w:val="004C7062"/>
    <w:rsid w:val="004C740B"/>
    <w:rsid w:val="004C78BF"/>
    <w:rsid w:val="004D035A"/>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2FC"/>
    <w:rsid w:val="004D581D"/>
    <w:rsid w:val="004D5829"/>
    <w:rsid w:val="004D58BA"/>
    <w:rsid w:val="004D598B"/>
    <w:rsid w:val="004D5E2B"/>
    <w:rsid w:val="004D6300"/>
    <w:rsid w:val="004D66F4"/>
    <w:rsid w:val="004D6787"/>
    <w:rsid w:val="004D6A65"/>
    <w:rsid w:val="004D73FB"/>
    <w:rsid w:val="004D76B4"/>
    <w:rsid w:val="004D777E"/>
    <w:rsid w:val="004D7879"/>
    <w:rsid w:val="004D7BDB"/>
    <w:rsid w:val="004D7C05"/>
    <w:rsid w:val="004D7C70"/>
    <w:rsid w:val="004E01F0"/>
    <w:rsid w:val="004E0245"/>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5EB"/>
    <w:rsid w:val="004F0889"/>
    <w:rsid w:val="004F0B10"/>
    <w:rsid w:val="004F0F5E"/>
    <w:rsid w:val="004F14D0"/>
    <w:rsid w:val="004F1797"/>
    <w:rsid w:val="004F18C7"/>
    <w:rsid w:val="004F1BD0"/>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3B3"/>
    <w:rsid w:val="004F592B"/>
    <w:rsid w:val="004F5A7A"/>
    <w:rsid w:val="004F5C1F"/>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30D4"/>
    <w:rsid w:val="0050311E"/>
    <w:rsid w:val="00503A2E"/>
    <w:rsid w:val="00503AE2"/>
    <w:rsid w:val="00503D93"/>
    <w:rsid w:val="005045F3"/>
    <w:rsid w:val="00504754"/>
    <w:rsid w:val="00504C43"/>
    <w:rsid w:val="00504DB8"/>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BA9"/>
    <w:rsid w:val="00513C51"/>
    <w:rsid w:val="00513C97"/>
    <w:rsid w:val="00513FA2"/>
    <w:rsid w:val="005140B3"/>
    <w:rsid w:val="005140D9"/>
    <w:rsid w:val="00514256"/>
    <w:rsid w:val="0051457B"/>
    <w:rsid w:val="005145B2"/>
    <w:rsid w:val="005146A4"/>
    <w:rsid w:val="005148A5"/>
    <w:rsid w:val="00514AA4"/>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CE1"/>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695"/>
    <w:rsid w:val="00526A86"/>
    <w:rsid w:val="00526AA3"/>
    <w:rsid w:val="00526DD2"/>
    <w:rsid w:val="00526E1A"/>
    <w:rsid w:val="005270AA"/>
    <w:rsid w:val="00527199"/>
    <w:rsid w:val="0052724B"/>
    <w:rsid w:val="0052755A"/>
    <w:rsid w:val="0052758B"/>
    <w:rsid w:val="00527852"/>
    <w:rsid w:val="00527D3B"/>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4C8"/>
    <w:rsid w:val="00535619"/>
    <w:rsid w:val="00535AC2"/>
    <w:rsid w:val="00535B6A"/>
    <w:rsid w:val="00535C9C"/>
    <w:rsid w:val="0053601E"/>
    <w:rsid w:val="005362E5"/>
    <w:rsid w:val="00536320"/>
    <w:rsid w:val="00536406"/>
    <w:rsid w:val="00536B09"/>
    <w:rsid w:val="00536B5C"/>
    <w:rsid w:val="0053702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316C"/>
    <w:rsid w:val="00543212"/>
    <w:rsid w:val="00543222"/>
    <w:rsid w:val="00543260"/>
    <w:rsid w:val="0054345A"/>
    <w:rsid w:val="0054367B"/>
    <w:rsid w:val="00543797"/>
    <w:rsid w:val="00543809"/>
    <w:rsid w:val="00543C53"/>
    <w:rsid w:val="0054431E"/>
    <w:rsid w:val="005445BC"/>
    <w:rsid w:val="00544D0C"/>
    <w:rsid w:val="00544F2D"/>
    <w:rsid w:val="00545209"/>
    <w:rsid w:val="00545517"/>
    <w:rsid w:val="00545668"/>
    <w:rsid w:val="00545EC5"/>
    <w:rsid w:val="00545FFA"/>
    <w:rsid w:val="005462F8"/>
    <w:rsid w:val="005463C5"/>
    <w:rsid w:val="00546C86"/>
    <w:rsid w:val="00547163"/>
    <w:rsid w:val="005471BF"/>
    <w:rsid w:val="005476E9"/>
    <w:rsid w:val="005478B9"/>
    <w:rsid w:val="0054799A"/>
    <w:rsid w:val="00547A72"/>
    <w:rsid w:val="00550399"/>
    <w:rsid w:val="005503AB"/>
    <w:rsid w:val="005508BE"/>
    <w:rsid w:val="00550A68"/>
    <w:rsid w:val="00550B54"/>
    <w:rsid w:val="00550DDE"/>
    <w:rsid w:val="00550E03"/>
    <w:rsid w:val="0055115A"/>
    <w:rsid w:val="00551190"/>
    <w:rsid w:val="005511A3"/>
    <w:rsid w:val="00551498"/>
    <w:rsid w:val="00551B76"/>
    <w:rsid w:val="00551F3D"/>
    <w:rsid w:val="005520EF"/>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841"/>
    <w:rsid w:val="00565BC5"/>
    <w:rsid w:val="00566422"/>
    <w:rsid w:val="00566447"/>
    <w:rsid w:val="005667A4"/>
    <w:rsid w:val="00566D6D"/>
    <w:rsid w:val="005672BC"/>
    <w:rsid w:val="0056772B"/>
    <w:rsid w:val="00567BA3"/>
    <w:rsid w:val="00570408"/>
    <w:rsid w:val="005704F4"/>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468"/>
    <w:rsid w:val="005736E0"/>
    <w:rsid w:val="0057374D"/>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6B"/>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D8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D3"/>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B92"/>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E2C"/>
    <w:rsid w:val="00594F87"/>
    <w:rsid w:val="00594FF5"/>
    <w:rsid w:val="00595081"/>
    <w:rsid w:val="005950C1"/>
    <w:rsid w:val="0059573F"/>
    <w:rsid w:val="00595A33"/>
    <w:rsid w:val="00595BB5"/>
    <w:rsid w:val="00595F55"/>
    <w:rsid w:val="00596DF4"/>
    <w:rsid w:val="00596E1B"/>
    <w:rsid w:val="00596FCE"/>
    <w:rsid w:val="00597029"/>
    <w:rsid w:val="005973C1"/>
    <w:rsid w:val="00597650"/>
    <w:rsid w:val="00597788"/>
    <w:rsid w:val="00597ED0"/>
    <w:rsid w:val="005A004D"/>
    <w:rsid w:val="005A0066"/>
    <w:rsid w:val="005A0390"/>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5A7"/>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03C"/>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481"/>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FB4"/>
    <w:rsid w:val="005E33A7"/>
    <w:rsid w:val="005E35D7"/>
    <w:rsid w:val="005E39B6"/>
    <w:rsid w:val="005E3E54"/>
    <w:rsid w:val="005E408A"/>
    <w:rsid w:val="005E436D"/>
    <w:rsid w:val="005E483B"/>
    <w:rsid w:val="005E4C97"/>
    <w:rsid w:val="005E5278"/>
    <w:rsid w:val="005E5523"/>
    <w:rsid w:val="005E555E"/>
    <w:rsid w:val="005E5A74"/>
    <w:rsid w:val="005E5F80"/>
    <w:rsid w:val="005E617A"/>
    <w:rsid w:val="005E63B8"/>
    <w:rsid w:val="005E64E5"/>
    <w:rsid w:val="005E6DC0"/>
    <w:rsid w:val="005E6E34"/>
    <w:rsid w:val="005E6E8A"/>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D2E"/>
    <w:rsid w:val="005F22CC"/>
    <w:rsid w:val="005F24A5"/>
    <w:rsid w:val="005F2524"/>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C7"/>
    <w:rsid w:val="00604132"/>
    <w:rsid w:val="00604377"/>
    <w:rsid w:val="00604763"/>
    <w:rsid w:val="00604BE2"/>
    <w:rsid w:val="00604FD0"/>
    <w:rsid w:val="006054AD"/>
    <w:rsid w:val="00605A24"/>
    <w:rsid w:val="00605C8F"/>
    <w:rsid w:val="00605CCE"/>
    <w:rsid w:val="00606184"/>
    <w:rsid w:val="006064E4"/>
    <w:rsid w:val="006066BB"/>
    <w:rsid w:val="0060692C"/>
    <w:rsid w:val="0060697E"/>
    <w:rsid w:val="00606A57"/>
    <w:rsid w:val="00606B38"/>
    <w:rsid w:val="00606D5F"/>
    <w:rsid w:val="00606D85"/>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E37"/>
    <w:rsid w:val="006132F2"/>
    <w:rsid w:val="0061335D"/>
    <w:rsid w:val="006133E1"/>
    <w:rsid w:val="006135BF"/>
    <w:rsid w:val="006138D7"/>
    <w:rsid w:val="00613C07"/>
    <w:rsid w:val="00614076"/>
    <w:rsid w:val="0061495C"/>
    <w:rsid w:val="00614D4E"/>
    <w:rsid w:val="006157AC"/>
    <w:rsid w:val="00615A6F"/>
    <w:rsid w:val="00615B07"/>
    <w:rsid w:val="00615CF4"/>
    <w:rsid w:val="00615D91"/>
    <w:rsid w:val="0061605E"/>
    <w:rsid w:val="00616A49"/>
    <w:rsid w:val="00616E05"/>
    <w:rsid w:val="00616F78"/>
    <w:rsid w:val="0061730F"/>
    <w:rsid w:val="0061741B"/>
    <w:rsid w:val="00617761"/>
    <w:rsid w:val="0061785B"/>
    <w:rsid w:val="006179A5"/>
    <w:rsid w:val="00617C6B"/>
    <w:rsid w:val="00617E12"/>
    <w:rsid w:val="006201F3"/>
    <w:rsid w:val="00620A01"/>
    <w:rsid w:val="00620A2B"/>
    <w:rsid w:val="00620AC7"/>
    <w:rsid w:val="00620B76"/>
    <w:rsid w:val="00620EA7"/>
    <w:rsid w:val="00620F88"/>
    <w:rsid w:val="00621484"/>
    <w:rsid w:val="00621486"/>
    <w:rsid w:val="00621783"/>
    <w:rsid w:val="00621ACD"/>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6FA7"/>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79F"/>
    <w:rsid w:val="00634B1A"/>
    <w:rsid w:val="00634D77"/>
    <w:rsid w:val="00634FC5"/>
    <w:rsid w:val="0063509F"/>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A2"/>
    <w:rsid w:val="006403F7"/>
    <w:rsid w:val="00640818"/>
    <w:rsid w:val="0064129A"/>
    <w:rsid w:val="006412F8"/>
    <w:rsid w:val="00641CA2"/>
    <w:rsid w:val="00641F48"/>
    <w:rsid w:val="00642285"/>
    <w:rsid w:val="0064237B"/>
    <w:rsid w:val="006423B8"/>
    <w:rsid w:val="006426A0"/>
    <w:rsid w:val="006426AD"/>
    <w:rsid w:val="00642979"/>
    <w:rsid w:val="006429E4"/>
    <w:rsid w:val="00642C43"/>
    <w:rsid w:val="00642CA9"/>
    <w:rsid w:val="00642DB2"/>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809"/>
    <w:rsid w:val="00646E3C"/>
    <w:rsid w:val="00646E90"/>
    <w:rsid w:val="006472DF"/>
    <w:rsid w:val="0064758C"/>
    <w:rsid w:val="006479DF"/>
    <w:rsid w:val="006501C3"/>
    <w:rsid w:val="00650280"/>
    <w:rsid w:val="00650A03"/>
    <w:rsid w:val="00650A2C"/>
    <w:rsid w:val="00650BD4"/>
    <w:rsid w:val="00650F5F"/>
    <w:rsid w:val="0065142F"/>
    <w:rsid w:val="00651696"/>
    <w:rsid w:val="00651817"/>
    <w:rsid w:val="00651C67"/>
    <w:rsid w:val="00651FD1"/>
    <w:rsid w:val="006524B0"/>
    <w:rsid w:val="006528A7"/>
    <w:rsid w:val="00652A0D"/>
    <w:rsid w:val="00653028"/>
    <w:rsid w:val="00653370"/>
    <w:rsid w:val="006533DC"/>
    <w:rsid w:val="00653561"/>
    <w:rsid w:val="00653578"/>
    <w:rsid w:val="006538DD"/>
    <w:rsid w:val="006538F8"/>
    <w:rsid w:val="006539E6"/>
    <w:rsid w:val="00653B16"/>
    <w:rsid w:val="00653DB6"/>
    <w:rsid w:val="00653E3C"/>
    <w:rsid w:val="006540EF"/>
    <w:rsid w:val="00654111"/>
    <w:rsid w:val="0065430C"/>
    <w:rsid w:val="0065475E"/>
    <w:rsid w:val="0065498F"/>
    <w:rsid w:val="00654D15"/>
    <w:rsid w:val="00654D45"/>
    <w:rsid w:val="0065508A"/>
    <w:rsid w:val="00655F03"/>
    <w:rsid w:val="006564C0"/>
    <w:rsid w:val="006569D4"/>
    <w:rsid w:val="00657105"/>
    <w:rsid w:val="006573F8"/>
    <w:rsid w:val="006577FB"/>
    <w:rsid w:val="00657CD1"/>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BA3"/>
    <w:rsid w:val="006624A8"/>
    <w:rsid w:val="00662973"/>
    <w:rsid w:val="00662D60"/>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704"/>
    <w:rsid w:val="00666812"/>
    <w:rsid w:val="006668C2"/>
    <w:rsid w:val="00666946"/>
    <w:rsid w:val="00666C60"/>
    <w:rsid w:val="00666EF6"/>
    <w:rsid w:val="00666FB1"/>
    <w:rsid w:val="0066751D"/>
    <w:rsid w:val="006675DF"/>
    <w:rsid w:val="00667ED0"/>
    <w:rsid w:val="00667F95"/>
    <w:rsid w:val="0067028D"/>
    <w:rsid w:val="00670428"/>
    <w:rsid w:val="006704D8"/>
    <w:rsid w:val="006704F9"/>
    <w:rsid w:val="00670843"/>
    <w:rsid w:val="006709B2"/>
    <w:rsid w:val="006709E5"/>
    <w:rsid w:val="00670F54"/>
    <w:rsid w:val="006715E2"/>
    <w:rsid w:val="0067189E"/>
    <w:rsid w:val="00671E25"/>
    <w:rsid w:val="00671E3E"/>
    <w:rsid w:val="00672002"/>
    <w:rsid w:val="00672030"/>
    <w:rsid w:val="006720DC"/>
    <w:rsid w:val="0067219D"/>
    <w:rsid w:val="00672322"/>
    <w:rsid w:val="00672357"/>
    <w:rsid w:val="0067290D"/>
    <w:rsid w:val="006734B8"/>
    <w:rsid w:val="00673501"/>
    <w:rsid w:val="00673D0A"/>
    <w:rsid w:val="00673DEF"/>
    <w:rsid w:val="00674026"/>
    <w:rsid w:val="006740D1"/>
    <w:rsid w:val="006742B4"/>
    <w:rsid w:val="0067435E"/>
    <w:rsid w:val="00674D37"/>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59B"/>
    <w:rsid w:val="0068686B"/>
    <w:rsid w:val="00686B0E"/>
    <w:rsid w:val="00686E10"/>
    <w:rsid w:val="00687158"/>
    <w:rsid w:val="006873B6"/>
    <w:rsid w:val="006876E8"/>
    <w:rsid w:val="00687A95"/>
    <w:rsid w:val="00687E2D"/>
    <w:rsid w:val="006902D9"/>
    <w:rsid w:val="0069050E"/>
    <w:rsid w:val="00690895"/>
    <w:rsid w:val="00690A22"/>
    <w:rsid w:val="00690BC5"/>
    <w:rsid w:val="0069117F"/>
    <w:rsid w:val="00691421"/>
    <w:rsid w:val="006914AA"/>
    <w:rsid w:val="00691A20"/>
    <w:rsid w:val="00691C7A"/>
    <w:rsid w:val="00691DAD"/>
    <w:rsid w:val="006920B0"/>
    <w:rsid w:val="006920E6"/>
    <w:rsid w:val="0069247A"/>
    <w:rsid w:val="006926B1"/>
    <w:rsid w:val="0069294A"/>
    <w:rsid w:val="00692B83"/>
    <w:rsid w:val="00692CD8"/>
    <w:rsid w:val="00692FAD"/>
    <w:rsid w:val="0069385E"/>
    <w:rsid w:val="00693ED3"/>
    <w:rsid w:val="00693F07"/>
    <w:rsid w:val="006940BF"/>
    <w:rsid w:val="006941B6"/>
    <w:rsid w:val="0069495A"/>
    <w:rsid w:val="00694AFC"/>
    <w:rsid w:val="00694DC3"/>
    <w:rsid w:val="00694F03"/>
    <w:rsid w:val="00694F8C"/>
    <w:rsid w:val="0069501D"/>
    <w:rsid w:val="006960F5"/>
    <w:rsid w:val="006961B8"/>
    <w:rsid w:val="006964CE"/>
    <w:rsid w:val="00696A75"/>
    <w:rsid w:val="00696A7C"/>
    <w:rsid w:val="00696C45"/>
    <w:rsid w:val="00696E31"/>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1CA"/>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1F78"/>
    <w:rsid w:val="006B2008"/>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5EB1"/>
    <w:rsid w:val="006B6115"/>
    <w:rsid w:val="006B636B"/>
    <w:rsid w:val="006B64FF"/>
    <w:rsid w:val="006B6530"/>
    <w:rsid w:val="006B6566"/>
    <w:rsid w:val="006B6589"/>
    <w:rsid w:val="006B6C86"/>
    <w:rsid w:val="006B7928"/>
    <w:rsid w:val="006C00B3"/>
    <w:rsid w:val="006C00FD"/>
    <w:rsid w:val="006C0284"/>
    <w:rsid w:val="006C0475"/>
    <w:rsid w:val="006C09DC"/>
    <w:rsid w:val="006C0A56"/>
    <w:rsid w:val="006C0ADF"/>
    <w:rsid w:val="006C0D58"/>
    <w:rsid w:val="006C0E04"/>
    <w:rsid w:val="006C0E09"/>
    <w:rsid w:val="006C0EFA"/>
    <w:rsid w:val="006C0F62"/>
    <w:rsid w:val="006C0F64"/>
    <w:rsid w:val="006C1065"/>
    <w:rsid w:val="006C10C4"/>
    <w:rsid w:val="006C142E"/>
    <w:rsid w:val="006C17E4"/>
    <w:rsid w:val="006C1809"/>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EAB"/>
    <w:rsid w:val="006C3FC4"/>
    <w:rsid w:val="006C400E"/>
    <w:rsid w:val="006C5436"/>
    <w:rsid w:val="006C547D"/>
    <w:rsid w:val="006C5614"/>
    <w:rsid w:val="006C5744"/>
    <w:rsid w:val="006C5C88"/>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484"/>
    <w:rsid w:val="006D0558"/>
    <w:rsid w:val="006D0E0D"/>
    <w:rsid w:val="006D189E"/>
    <w:rsid w:val="006D1A49"/>
    <w:rsid w:val="006D1BC1"/>
    <w:rsid w:val="006D1C39"/>
    <w:rsid w:val="006D1E35"/>
    <w:rsid w:val="006D2321"/>
    <w:rsid w:val="006D2491"/>
    <w:rsid w:val="006D2777"/>
    <w:rsid w:val="006D2AB2"/>
    <w:rsid w:val="006D2ACB"/>
    <w:rsid w:val="006D2B86"/>
    <w:rsid w:val="006D2D30"/>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24"/>
    <w:rsid w:val="006F3B81"/>
    <w:rsid w:val="006F3E94"/>
    <w:rsid w:val="006F42A6"/>
    <w:rsid w:val="006F4676"/>
    <w:rsid w:val="006F4897"/>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0E"/>
    <w:rsid w:val="00701174"/>
    <w:rsid w:val="00701866"/>
    <w:rsid w:val="00701A1E"/>
    <w:rsid w:val="00701E8A"/>
    <w:rsid w:val="00702030"/>
    <w:rsid w:val="00702124"/>
    <w:rsid w:val="00702260"/>
    <w:rsid w:val="007022B6"/>
    <w:rsid w:val="0070287C"/>
    <w:rsid w:val="007028BF"/>
    <w:rsid w:val="007028DB"/>
    <w:rsid w:val="00702BBF"/>
    <w:rsid w:val="00702D7B"/>
    <w:rsid w:val="00702E23"/>
    <w:rsid w:val="00702EF2"/>
    <w:rsid w:val="00702F01"/>
    <w:rsid w:val="00702FDE"/>
    <w:rsid w:val="0070306B"/>
    <w:rsid w:val="00703334"/>
    <w:rsid w:val="007034A5"/>
    <w:rsid w:val="00703D76"/>
    <w:rsid w:val="00704305"/>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E1"/>
    <w:rsid w:val="00706AA0"/>
    <w:rsid w:val="00706BAA"/>
    <w:rsid w:val="00706C1A"/>
    <w:rsid w:val="00706C4C"/>
    <w:rsid w:val="00706D9B"/>
    <w:rsid w:val="00707080"/>
    <w:rsid w:val="00707140"/>
    <w:rsid w:val="00707173"/>
    <w:rsid w:val="007071B1"/>
    <w:rsid w:val="00707211"/>
    <w:rsid w:val="007073A0"/>
    <w:rsid w:val="00707468"/>
    <w:rsid w:val="0070785D"/>
    <w:rsid w:val="00707897"/>
    <w:rsid w:val="0070792D"/>
    <w:rsid w:val="00707AD5"/>
    <w:rsid w:val="00707F70"/>
    <w:rsid w:val="0071023B"/>
    <w:rsid w:val="00710512"/>
    <w:rsid w:val="00710815"/>
    <w:rsid w:val="00710CA3"/>
    <w:rsid w:val="00710D03"/>
    <w:rsid w:val="00711060"/>
    <w:rsid w:val="0071138C"/>
    <w:rsid w:val="007118B9"/>
    <w:rsid w:val="0071192B"/>
    <w:rsid w:val="00711A65"/>
    <w:rsid w:val="00711B1E"/>
    <w:rsid w:val="00711EEE"/>
    <w:rsid w:val="007121D3"/>
    <w:rsid w:val="00712359"/>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8F9"/>
    <w:rsid w:val="00722C37"/>
    <w:rsid w:val="00722EF1"/>
    <w:rsid w:val="00722EF3"/>
    <w:rsid w:val="0072353E"/>
    <w:rsid w:val="007236CC"/>
    <w:rsid w:val="00723CDF"/>
    <w:rsid w:val="00723E3D"/>
    <w:rsid w:val="007240F3"/>
    <w:rsid w:val="0072449E"/>
    <w:rsid w:val="007244A4"/>
    <w:rsid w:val="00724A52"/>
    <w:rsid w:val="00725667"/>
    <w:rsid w:val="007257BD"/>
    <w:rsid w:val="00725E89"/>
    <w:rsid w:val="00726066"/>
    <w:rsid w:val="007265A9"/>
    <w:rsid w:val="00726807"/>
    <w:rsid w:val="00726CAE"/>
    <w:rsid w:val="007271E1"/>
    <w:rsid w:val="00727845"/>
    <w:rsid w:val="0072788E"/>
    <w:rsid w:val="00727A4A"/>
    <w:rsid w:val="00727CE0"/>
    <w:rsid w:val="007302DA"/>
    <w:rsid w:val="00730A00"/>
    <w:rsid w:val="00730B12"/>
    <w:rsid w:val="00730B35"/>
    <w:rsid w:val="00730CDA"/>
    <w:rsid w:val="00730F97"/>
    <w:rsid w:val="007312B4"/>
    <w:rsid w:val="00731AF9"/>
    <w:rsid w:val="00731DA9"/>
    <w:rsid w:val="00731FA7"/>
    <w:rsid w:val="0073202B"/>
    <w:rsid w:val="00732128"/>
    <w:rsid w:val="0073255C"/>
    <w:rsid w:val="00732610"/>
    <w:rsid w:val="00732C9E"/>
    <w:rsid w:val="00733539"/>
    <w:rsid w:val="007339AE"/>
    <w:rsid w:val="00733A01"/>
    <w:rsid w:val="00733B12"/>
    <w:rsid w:val="00733CFB"/>
    <w:rsid w:val="00734279"/>
    <w:rsid w:val="007343A6"/>
    <w:rsid w:val="00734B6D"/>
    <w:rsid w:val="00734DD2"/>
    <w:rsid w:val="00734E17"/>
    <w:rsid w:val="00734F6A"/>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3E"/>
    <w:rsid w:val="00740C84"/>
    <w:rsid w:val="00740D56"/>
    <w:rsid w:val="00740FFC"/>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59E"/>
    <w:rsid w:val="00745A53"/>
    <w:rsid w:val="00745B99"/>
    <w:rsid w:val="00746075"/>
    <w:rsid w:val="00746B1D"/>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3ED4"/>
    <w:rsid w:val="00753F3F"/>
    <w:rsid w:val="007543A0"/>
    <w:rsid w:val="00754484"/>
    <w:rsid w:val="007546BB"/>
    <w:rsid w:val="0075472F"/>
    <w:rsid w:val="0075482A"/>
    <w:rsid w:val="00754A83"/>
    <w:rsid w:val="00754EB5"/>
    <w:rsid w:val="0075512B"/>
    <w:rsid w:val="00755235"/>
    <w:rsid w:val="00755381"/>
    <w:rsid w:val="00755524"/>
    <w:rsid w:val="00755C14"/>
    <w:rsid w:val="00755D9F"/>
    <w:rsid w:val="00756513"/>
    <w:rsid w:val="00756D2B"/>
    <w:rsid w:val="00756EFE"/>
    <w:rsid w:val="00757088"/>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0E3"/>
    <w:rsid w:val="007678E0"/>
    <w:rsid w:val="00767A59"/>
    <w:rsid w:val="00767DCA"/>
    <w:rsid w:val="007700D9"/>
    <w:rsid w:val="007702BB"/>
    <w:rsid w:val="0077030D"/>
    <w:rsid w:val="007703EA"/>
    <w:rsid w:val="00770A12"/>
    <w:rsid w:val="00770A23"/>
    <w:rsid w:val="00770ABE"/>
    <w:rsid w:val="00770B1A"/>
    <w:rsid w:val="00770BC9"/>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80B"/>
    <w:rsid w:val="00776B16"/>
    <w:rsid w:val="00776B44"/>
    <w:rsid w:val="00776CF8"/>
    <w:rsid w:val="00776D50"/>
    <w:rsid w:val="00776EDE"/>
    <w:rsid w:val="00776FE3"/>
    <w:rsid w:val="00777692"/>
    <w:rsid w:val="00777693"/>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0FAF"/>
    <w:rsid w:val="00791257"/>
    <w:rsid w:val="007916F0"/>
    <w:rsid w:val="00791A70"/>
    <w:rsid w:val="00791F72"/>
    <w:rsid w:val="00792106"/>
    <w:rsid w:val="00792259"/>
    <w:rsid w:val="00792BCD"/>
    <w:rsid w:val="00792DEC"/>
    <w:rsid w:val="007939DA"/>
    <w:rsid w:val="00793B8C"/>
    <w:rsid w:val="00794051"/>
    <w:rsid w:val="0079416C"/>
    <w:rsid w:val="007942DD"/>
    <w:rsid w:val="00794598"/>
    <w:rsid w:val="00794A28"/>
    <w:rsid w:val="00794A5A"/>
    <w:rsid w:val="00795175"/>
    <w:rsid w:val="0079531D"/>
    <w:rsid w:val="007953C3"/>
    <w:rsid w:val="007953FF"/>
    <w:rsid w:val="007955B8"/>
    <w:rsid w:val="00795A17"/>
    <w:rsid w:val="00795E0B"/>
    <w:rsid w:val="00796319"/>
    <w:rsid w:val="00796539"/>
    <w:rsid w:val="0079674C"/>
    <w:rsid w:val="00796B83"/>
    <w:rsid w:val="00796F2E"/>
    <w:rsid w:val="00797262"/>
    <w:rsid w:val="007973AB"/>
    <w:rsid w:val="00797418"/>
    <w:rsid w:val="00797470"/>
    <w:rsid w:val="007974B9"/>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626"/>
    <w:rsid w:val="007A7AA5"/>
    <w:rsid w:val="007A7D61"/>
    <w:rsid w:val="007A7E0B"/>
    <w:rsid w:val="007A7EFF"/>
    <w:rsid w:val="007A7FF9"/>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505"/>
    <w:rsid w:val="007B2848"/>
    <w:rsid w:val="007B2A84"/>
    <w:rsid w:val="007B2C56"/>
    <w:rsid w:val="007B354D"/>
    <w:rsid w:val="007B3806"/>
    <w:rsid w:val="007B3D71"/>
    <w:rsid w:val="007B3E80"/>
    <w:rsid w:val="007B442D"/>
    <w:rsid w:val="007B44D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3A9"/>
    <w:rsid w:val="007C04B0"/>
    <w:rsid w:val="007C0848"/>
    <w:rsid w:val="007C0B17"/>
    <w:rsid w:val="007C0ECD"/>
    <w:rsid w:val="007C1065"/>
    <w:rsid w:val="007C1142"/>
    <w:rsid w:val="007C13FC"/>
    <w:rsid w:val="007C1493"/>
    <w:rsid w:val="007C168F"/>
    <w:rsid w:val="007C16E9"/>
    <w:rsid w:val="007C2057"/>
    <w:rsid w:val="007C207E"/>
    <w:rsid w:val="007C2860"/>
    <w:rsid w:val="007C2BC3"/>
    <w:rsid w:val="007C2D0B"/>
    <w:rsid w:val="007C2E62"/>
    <w:rsid w:val="007C3118"/>
    <w:rsid w:val="007C3393"/>
    <w:rsid w:val="007C35D1"/>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5AE9"/>
    <w:rsid w:val="007C60D1"/>
    <w:rsid w:val="007C6284"/>
    <w:rsid w:val="007C62F2"/>
    <w:rsid w:val="007C6608"/>
    <w:rsid w:val="007C6CA0"/>
    <w:rsid w:val="007C6CFD"/>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308"/>
    <w:rsid w:val="007F4B39"/>
    <w:rsid w:val="007F4E30"/>
    <w:rsid w:val="007F54B7"/>
    <w:rsid w:val="007F56FD"/>
    <w:rsid w:val="007F5C41"/>
    <w:rsid w:val="007F5C9C"/>
    <w:rsid w:val="007F5E32"/>
    <w:rsid w:val="007F626B"/>
    <w:rsid w:val="007F6705"/>
    <w:rsid w:val="007F67BB"/>
    <w:rsid w:val="007F6A9D"/>
    <w:rsid w:val="007F6C6E"/>
    <w:rsid w:val="007F6E98"/>
    <w:rsid w:val="007F70AB"/>
    <w:rsid w:val="007F7296"/>
    <w:rsid w:val="007F7AE2"/>
    <w:rsid w:val="007F7D0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DDB"/>
    <w:rsid w:val="00804F79"/>
    <w:rsid w:val="00805255"/>
    <w:rsid w:val="00805873"/>
    <w:rsid w:val="00805EB6"/>
    <w:rsid w:val="00805FE4"/>
    <w:rsid w:val="00806238"/>
    <w:rsid w:val="00806285"/>
    <w:rsid w:val="0080628F"/>
    <w:rsid w:val="008062B3"/>
    <w:rsid w:val="00806508"/>
    <w:rsid w:val="00806636"/>
    <w:rsid w:val="0080670E"/>
    <w:rsid w:val="00806735"/>
    <w:rsid w:val="00807220"/>
    <w:rsid w:val="00807388"/>
    <w:rsid w:val="00807393"/>
    <w:rsid w:val="008074ED"/>
    <w:rsid w:val="00807A51"/>
    <w:rsid w:val="00807C4B"/>
    <w:rsid w:val="008103EA"/>
    <w:rsid w:val="00810A5D"/>
    <w:rsid w:val="00810AD8"/>
    <w:rsid w:val="00810EBE"/>
    <w:rsid w:val="0081101D"/>
    <w:rsid w:val="0081133D"/>
    <w:rsid w:val="00811690"/>
    <w:rsid w:val="00811752"/>
    <w:rsid w:val="00811783"/>
    <w:rsid w:val="008117D5"/>
    <w:rsid w:val="008119C0"/>
    <w:rsid w:val="00811BF2"/>
    <w:rsid w:val="0081219B"/>
    <w:rsid w:val="008122FA"/>
    <w:rsid w:val="00812539"/>
    <w:rsid w:val="008126ED"/>
    <w:rsid w:val="00812D0E"/>
    <w:rsid w:val="00813254"/>
    <w:rsid w:val="0081335D"/>
    <w:rsid w:val="008134D5"/>
    <w:rsid w:val="0081399D"/>
    <w:rsid w:val="00813ED0"/>
    <w:rsid w:val="00814072"/>
    <w:rsid w:val="00814303"/>
    <w:rsid w:val="008143CB"/>
    <w:rsid w:val="00814789"/>
    <w:rsid w:val="0081485B"/>
    <w:rsid w:val="008149BE"/>
    <w:rsid w:val="00814B11"/>
    <w:rsid w:val="00814EBD"/>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7D3"/>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112"/>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77A"/>
    <w:rsid w:val="00834883"/>
    <w:rsid w:val="00834A62"/>
    <w:rsid w:val="00834D6D"/>
    <w:rsid w:val="0083563F"/>
    <w:rsid w:val="00835754"/>
    <w:rsid w:val="008359D7"/>
    <w:rsid w:val="00835D6A"/>
    <w:rsid w:val="00835E89"/>
    <w:rsid w:val="00835ED8"/>
    <w:rsid w:val="008363C5"/>
    <w:rsid w:val="0083675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11"/>
    <w:rsid w:val="00841B25"/>
    <w:rsid w:val="00841E16"/>
    <w:rsid w:val="008420BE"/>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BE"/>
    <w:rsid w:val="008548CA"/>
    <w:rsid w:val="0085492F"/>
    <w:rsid w:val="00854E74"/>
    <w:rsid w:val="00855AF6"/>
    <w:rsid w:val="00855DB8"/>
    <w:rsid w:val="008560F8"/>
    <w:rsid w:val="008563D7"/>
    <w:rsid w:val="00856411"/>
    <w:rsid w:val="008569BD"/>
    <w:rsid w:val="00856CCB"/>
    <w:rsid w:val="00856D9A"/>
    <w:rsid w:val="00857092"/>
    <w:rsid w:val="0085731B"/>
    <w:rsid w:val="008573A2"/>
    <w:rsid w:val="0085768D"/>
    <w:rsid w:val="00857696"/>
    <w:rsid w:val="00857764"/>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3A15"/>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B5F"/>
    <w:rsid w:val="00871308"/>
    <w:rsid w:val="0087140F"/>
    <w:rsid w:val="008714BE"/>
    <w:rsid w:val="0087154C"/>
    <w:rsid w:val="00871B32"/>
    <w:rsid w:val="00872120"/>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EA2"/>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575"/>
    <w:rsid w:val="008879F8"/>
    <w:rsid w:val="00887E67"/>
    <w:rsid w:val="00890253"/>
    <w:rsid w:val="0089056B"/>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373"/>
    <w:rsid w:val="008944CE"/>
    <w:rsid w:val="00894674"/>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4E1"/>
    <w:rsid w:val="00897D1E"/>
    <w:rsid w:val="008A009A"/>
    <w:rsid w:val="008A03DD"/>
    <w:rsid w:val="008A0A90"/>
    <w:rsid w:val="008A0C1A"/>
    <w:rsid w:val="008A0C71"/>
    <w:rsid w:val="008A1041"/>
    <w:rsid w:val="008A1105"/>
    <w:rsid w:val="008A1364"/>
    <w:rsid w:val="008A17D4"/>
    <w:rsid w:val="008A186F"/>
    <w:rsid w:val="008A1DB9"/>
    <w:rsid w:val="008A21B6"/>
    <w:rsid w:val="008A22A3"/>
    <w:rsid w:val="008A233C"/>
    <w:rsid w:val="008A297A"/>
    <w:rsid w:val="008A2FBA"/>
    <w:rsid w:val="008A32F7"/>
    <w:rsid w:val="008A3493"/>
    <w:rsid w:val="008A35C6"/>
    <w:rsid w:val="008A35E8"/>
    <w:rsid w:val="008A3614"/>
    <w:rsid w:val="008A3653"/>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E20"/>
    <w:rsid w:val="008A6079"/>
    <w:rsid w:val="008A6219"/>
    <w:rsid w:val="008A62A8"/>
    <w:rsid w:val="008A6369"/>
    <w:rsid w:val="008A6731"/>
    <w:rsid w:val="008A6C5A"/>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20B2"/>
    <w:rsid w:val="008B269F"/>
    <w:rsid w:val="008B2DD0"/>
    <w:rsid w:val="008B2FA9"/>
    <w:rsid w:val="008B3567"/>
    <w:rsid w:val="008B37E5"/>
    <w:rsid w:val="008B37FF"/>
    <w:rsid w:val="008B397D"/>
    <w:rsid w:val="008B3B1C"/>
    <w:rsid w:val="008B3BEB"/>
    <w:rsid w:val="008B47A2"/>
    <w:rsid w:val="008B4C2C"/>
    <w:rsid w:val="008B51B6"/>
    <w:rsid w:val="008B525A"/>
    <w:rsid w:val="008B52F6"/>
    <w:rsid w:val="008B56A0"/>
    <w:rsid w:val="008B576D"/>
    <w:rsid w:val="008B5BC4"/>
    <w:rsid w:val="008B5BE7"/>
    <w:rsid w:val="008B62F4"/>
    <w:rsid w:val="008B64CE"/>
    <w:rsid w:val="008B66E8"/>
    <w:rsid w:val="008B6AF2"/>
    <w:rsid w:val="008B6BE5"/>
    <w:rsid w:val="008B6D0E"/>
    <w:rsid w:val="008B6EA7"/>
    <w:rsid w:val="008B70FE"/>
    <w:rsid w:val="008B7656"/>
    <w:rsid w:val="008B771E"/>
    <w:rsid w:val="008C012D"/>
    <w:rsid w:val="008C05F3"/>
    <w:rsid w:val="008C0DC0"/>
    <w:rsid w:val="008C0F92"/>
    <w:rsid w:val="008C1080"/>
    <w:rsid w:val="008C131A"/>
    <w:rsid w:val="008C133E"/>
    <w:rsid w:val="008C13A1"/>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72B"/>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CC6"/>
    <w:rsid w:val="008D3D4C"/>
    <w:rsid w:val="008D4014"/>
    <w:rsid w:val="008D40F2"/>
    <w:rsid w:val="008D4520"/>
    <w:rsid w:val="008D471D"/>
    <w:rsid w:val="008D4BA8"/>
    <w:rsid w:val="008D4C85"/>
    <w:rsid w:val="008D4CFB"/>
    <w:rsid w:val="008D4FBD"/>
    <w:rsid w:val="008D52A2"/>
    <w:rsid w:val="008D54CB"/>
    <w:rsid w:val="008D5541"/>
    <w:rsid w:val="008D558D"/>
    <w:rsid w:val="008D573E"/>
    <w:rsid w:val="008D58BA"/>
    <w:rsid w:val="008D617F"/>
    <w:rsid w:val="008D63DA"/>
    <w:rsid w:val="008D668D"/>
    <w:rsid w:val="008D6829"/>
    <w:rsid w:val="008D6B53"/>
    <w:rsid w:val="008D6DC8"/>
    <w:rsid w:val="008D6E3F"/>
    <w:rsid w:val="008D6FFD"/>
    <w:rsid w:val="008D728C"/>
    <w:rsid w:val="008D7631"/>
    <w:rsid w:val="008D76DE"/>
    <w:rsid w:val="008D7844"/>
    <w:rsid w:val="008D78ED"/>
    <w:rsid w:val="008D7A5D"/>
    <w:rsid w:val="008D7B36"/>
    <w:rsid w:val="008E01AC"/>
    <w:rsid w:val="008E0341"/>
    <w:rsid w:val="008E03EE"/>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4DAC"/>
    <w:rsid w:val="008E513B"/>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226"/>
    <w:rsid w:val="008F1575"/>
    <w:rsid w:val="008F1765"/>
    <w:rsid w:val="008F17F4"/>
    <w:rsid w:val="008F1F6F"/>
    <w:rsid w:val="008F225C"/>
    <w:rsid w:val="008F2605"/>
    <w:rsid w:val="008F2D28"/>
    <w:rsid w:val="008F2FA4"/>
    <w:rsid w:val="008F3218"/>
    <w:rsid w:val="008F3411"/>
    <w:rsid w:val="008F3956"/>
    <w:rsid w:val="008F397D"/>
    <w:rsid w:val="008F3CA1"/>
    <w:rsid w:val="008F3E7C"/>
    <w:rsid w:val="008F3EC3"/>
    <w:rsid w:val="008F4541"/>
    <w:rsid w:val="008F477F"/>
    <w:rsid w:val="008F4786"/>
    <w:rsid w:val="008F486A"/>
    <w:rsid w:val="008F499A"/>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1C8"/>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1F34"/>
    <w:rsid w:val="009122B7"/>
    <w:rsid w:val="0091246B"/>
    <w:rsid w:val="0091256D"/>
    <w:rsid w:val="00912690"/>
    <w:rsid w:val="009128E8"/>
    <w:rsid w:val="00912B42"/>
    <w:rsid w:val="00912C83"/>
    <w:rsid w:val="00912DA6"/>
    <w:rsid w:val="009131A9"/>
    <w:rsid w:val="009133BC"/>
    <w:rsid w:val="00913977"/>
    <w:rsid w:val="00913A19"/>
    <w:rsid w:val="00913B90"/>
    <w:rsid w:val="009141D1"/>
    <w:rsid w:val="00914203"/>
    <w:rsid w:val="00914281"/>
    <w:rsid w:val="00914293"/>
    <w:rsid w:val="00914376"/>
    <w:rsid w:val="00914C87"/>
    <w:rsid w:val="00914D6E"/>
    <w:rsid w:val="0091503B"/>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2C"/>
    <w:rsid w:val="00917F6F"/>
    <w:rsid w:val="00920191"/>
    <w:rsid w:val="00920663"/>
    <w:rsid w:val="009207BC"/>
    <w:rsid w:val="00920949"/>
    <w:rsid w:val="009209DD"/>
    <w:rsid w:val="009209EE"/>
    <w:rsid w:val="00920EAB"/>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52A"/>
    <w:rsid w:val="009245A1"/>
    <w:rsid w:val="00924794"/>
    <w:rsid w:val="0092482B"/>
    <w:rsid w:val="00924DEA"/>
    <w:rsid w:val="00924F75"/>
    <w:rsid w:val="009255E0"/>
    <w:rsid w:val="0092560D"/>
    <w:rsid w:val="00925644"/>
    <w:rsid w:val="0092573C"/>
    <w:rsid w:val="00925867"/>
    <w:rsid w:val="00925992"/>
    <w:rsid w:val="00925DD5"/>
    <w:rsid w:val="00926382"/>
    <w:rsid w:val="0092649C"/>
    <w:rsid w:val="009264D2"/>
    <w:rsid w:val="00926A44"/>
    <w:rsid w:val="00926B50"/>
    <w:rsid w:val="00926CAE"/>
    <w:rsid w:val="0092752C"/>
    <w:rsid w:val="0092789C"/>
    <w:rsid w:val="00927F34"/>
    <w:rsid w:val="00930216"/>
    <w:rsid w:val="0093076E"/>
    <w:rsid w:val="00930A51"/>
    <w:rsid w:val="009312E2"/>
    <w:rsid w:val="00931A98"/>
    <w:rsid w:val="00931FA8"/>
    <w:rsid w:val="00931FC8"/>
    <w:rsid w:val="009321E6"/>
    <w:rsid w:val="0093234D"/>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C5"/>
    <w:rsid w:val="00936ED8"/>
    <w:rsid w:val="009370E1"/>
    <w:rsid w:val="009370FC"/>
    <w:rsid w:val="0093714C"/>
    <w:rsid w:val="00937501"/>
    <w:rsid w:val="00937624"/>
    <w:rsid w:val="00937C62"/>
    <w:rsid w:val="00937EB7"/>
    <w:rsid w:val="00940348"/>
    <w:rsid w:val="00940430"/>
    <w:rsid w:val="00940600"/>
    <w:rsid w:val="00940871"/>
    <w:rsid w:val="009408F1"/>
    <w:rsid w:val="009409B3"/>
    <w:rsid w:val="00940BD8"/>
    <w:rsid w:val="00940CD7"/>
    <w:rsid w:val="00940D59"/>
    <w:rsid w:val="00940DB8"/>
    <w:rsid w:val="00941155"/>
    <w:rsid w:val="00941177"/>
    <w:rsid w:val="009413C1"/>
    <w:rsid w:val="009414C1"/>
    <w:rsid w:val="00941815"/>
    <w:rsid w:val="0094185F"/>
    <w:rsid w:val="00941C32"/>
    <w:rsid w:val="00941DA9"/>
    <w:rsid w:val="009422C9"/>
    <w:rsid w:val="009423D8"/>
    <w:rsid w:val="009425F9"/>
    <w:rsid w:val="00942CD6"/>
    <w:rsid w:val="00942F36"/>
    <w:rsid w:val="00942FC0"/>
    <w:rsid w:val="00943146"/>
    <w:rsid w:val="00943451"/>
    <w:rsid w:val="009435B6"/>
    <w:rsid w:val="0094373F"/>
    <w:rsid w:val="00943748"/>
    <w:rsid w:val="009437D4"/>
    <w:rsid w:val="009438D7"/>
    <w:rsid w:val="00943B4C"/>
    <w:rsid w:val="00943BFB"/>
    <w:rsid w:val="0094481F"/>
    <w:rsid w:val="00944A2F"/>
    <w:rsid w:val="00944BCB"/>
    <w:rsid w:val="00944E43"/>
    <w:rsid w:val="00944F41"/>
    <w:rsid w:val="00945823"/>
    <w:rsid w:val="00945833"/>
    <w:rsid w:val="0094585C"/>
    <w:rsid w:val="00945C1B"/>
    <w:rsid w:val="00945D36"/>
    <w:rsid w:val="00945DDB"/>
    <w:rsid w:val="00945E5D"/>
    <w:rsid w:val="00945FC0"/>
    <w:rsid w:val="00946396"/>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AE4"/>
    <w:rsid w:val="00951F34"/>
    <w:rsid w:val="009520EE"/>
    <w:rsid w:val="00952140"/>
    <w:rsid w:val="00952519"/>
    <w:rsid w:val="00952A56"/>
    <w:rsid w:val="00952F81"/>
    <w:rsid w:val="00953212"/>
    <w:rsid w:val="00953349"/>
    <w:rsid w:val="00953445"/>
    <w:rsid w:val="009548E8"/>
    <w:rsid w:val="00954A06"/>
    <w:rsid w:val="00954B9B"/>
    <w:rsid w:val="00954D85"/>
    <w:rsid w:val="00954F88"/>
    <w:rsid w:val="00955916"/>
    <w:rsid w:val="00955C7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57F"/>
    <w:rsid w:val="0096291E"/>
    <w:rsid w:val="00962A3E"/>
    <w:rsid w:val="00962A99"/>
    <w:rsid w:val="00962B02"/>
    <w:rsid w:val="00962DEC"/>
    <w:rsid w:val="0096341A"/>
    <w:rsid w:val="00963822"/>
    <w:rsid w:val="00963E2D"/>
    <w:rsid w:val="00964425"/>
    <w:rsid w:val="00964495"/>
    <w:rsid w:val="00964537"/>
    <w:rsid w:val="0096571A"/>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1EE4"/>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A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17"/>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D42"/>
    <w:rsid w:val="009A3F93"/>
    <w:rsid w:val="009A3F9E"/>
    <w:rsid w:val="009A3FE6"/>
    <w:rsid w:val="009A4536"/>
    <w:rsid w:val="009A4E42"/>
    <w:rsid w:val="009A4ECD"/>
    <w:rsid w:val="009A4F40"/>
    <w:rsid w:val="009A4F7F"/>
    <w:rsid w:val="009A5101"/>
    <w:rsid w:val="009A519B"/>
    <w:rsid w:val="009A526D"/>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CB4"/>
    <w:rsid w:val="009B51C7"/>
    <w:rsid w:val="009B5328"/>
    <w:rsid w:val="009B5413"/>
    <w:rsid w:val="009B5987"/>
    <w:rsid w:val="009B5B5A"/>
    <w:rsid w:val="009B5F66"/>
    <w:rsid w:val="009B6AE3"/>
    <w:rsid w:val="009B6B57"/>
    <w:rsid w:val="009B6BA1"/>
    <w:rsid w:val="009B6CD8"/>
    <w:rsid w:val="009B6EFF"/>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2D83"/>
    <w:rsid w:val="009C327C"/>
    <w:rsid w:val="009C32C7"/>
    <w:rsid w:val="009C36CB"/>
    <w:rsid w:val="009C3A56"/>
    <w:rsid w:val="009C3B5D"/>
    <w:rsid w:val="009C4313"/>
    <w:rsid w:val="009C458C"/>
    <w:rsid w:val="009C458E"/>
    <w:rsid w:val="009C45BF"/>
    <w:rsid w:val="009C4A36"/>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D92"/>
    <w:rsid w:val="009C6EC0"/>
    <w:rsid w:val="009C6F61"/>
    <w:rsid w:val="009C7126"/>
    <w:rsid w:val="009C76F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476"/>
    <w:rsid w:val="009D2576"/>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0FC"/>
    <w:rsid w:val="009E1630"/>
    <w:rsid w:val="009E1BC2"/>
    <w:rsid w:val="009E222A"/>
    <w:rsid w:val="009E2269"/>
    <w:rsid w:val="009E2721"/>
    <w:rsid w:val="009E2728"/>
    <w:rsid w:val="009E28DB"/>
    <w:rsid w:val="009E2B7F"/>
    <w:rsid w:val="009E2DB2"/>
    <w:rsid w:val="009E32FD"/>
    <w:rsid w:val="009E3592"/>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51D"/>
    <w:rsid w:val="009F26B9"/>
    <w:rsid w:val="009F2834"/>
    <w:rsid w:val="009F30DB"/>
    <w:rsid w:val="009F36C9"/>
    <w:rsid w:val="009F3D3D"/>
    <w:rsid w:val="009F3FBC"/>
    <w:rsid w:val="009F41F6"/>
    <w:rsid w:val="009F4867"/>
    <w:rsid w:val="009F49DC"/>
    <w:rsid w:val="009F4A8E"/>
    <w:rsid w:val="009F4B1E"/>
    <w:rsid w:val="009F4F5E"/>
    <w:rsid w:val="009F4F6C"/>
    <w:rsid w:val="009F509E"/>
    <w:rsid w:val="009F520B"/>
    <w:rsid w:val="009F537B"/>
    <w:rsid w:val="009F567E"/>
    <w:rsid w:val="009F5944"/>
    <w:rsid w:val="009F59AA"/>
    <w:rsid w:val="009F5A7C"/>
    <w:rsid w:val="009F616C"/>
    <w:rsid w:val="009F627E"/>
    <w:rsid w:val="009F6C44"/>
    <w:rsid w:val="009F6DA3"/>
    <w:rsid w:val="009F6DB9"/>
    <w:rsid w:val="009F6FEF"/>
    <w:rsid w:val="009F7067"/>
    <w:rsid w:val="009F7507"/>
    <w:rsid w:val="009F77B6"/>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86"/>
    <w:rsid w:val="00A034BE"/>
    <w:rsid w:val="00A03A1B"/>
    <w:rsid w:val="00A03F4C"/>
    <w:rsid w:val="00A03F93"/>
    <w:rsid w:val="00A04051"/>
    <w:rsid w:val="00A048D5"/>
    <w:rsid w:val="00A04F75"/>
    <w:rsid w:val="00A05439"/>
    <w:rsid w:val="00A054CD"/>
    <w:rsid w:val="00A05566"/>
    <w:rsid w:val="00A05C11"/>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D49"/>
    <w:rsid w:val="00A13E05"/>
    <w:rsid w:val="00A13E7F"/>
    <w:rsid w:val="00A13FDC"/>
    <w:rsid w:val="00A146B9"/>
    <w:rsid w:val="00A14705"/>
    <w:rsid w:val="00A14792"/>
    <w:rsid w:val="00A147CF"/>
    <w:rsid w:val="00A14BAF"/>
    <w:rsid w:val="00A14E12"/>
    <w:rsid w:val="00A14E83"/>
    <w:rsid w:val="00A14FC4"/>
    <w:rsid w:val="00A15324"/>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11B"/>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40D"/>
    <w:rsid w:val="00A4649C"/>
    <w:rsid w:val="00A4653A"/>
    <w:rsid w:val="00A465F0"/>
    <w:rsid w:val="00A466FB"/>
    <w:rsid w:val="00A46765"/>
    <w:rsid w:val="00A46A78"/>
    <w:rsid w:val="00A47571"/>
    <w:rsid w:val="00A47672"/>
    <w:rsid w:val="00A4777A"/>
    <w:rsid w:val="00A47934"/>
    <w:rsid w:val="00A47C4F"/>
    <w:rsid w:val="00A47F32"/>
    <w:rsid w:val="00A504DE"/>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FF7"/>
    <w:rsid w:val="00A60001"/>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DE3"/>
    <w:rsid w:val="00A63E70"/>
    <w:rsid w:val="00A63F73"/>
    <w:rsid w:val="00A640CC"/>
    <w:rsid w:val="00A644F3"/>
    <w:rsid w:val="00A646A2"/>
    <w:rsid w:val="00A64A83"/>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F2F"/>
    <w:rsid w:val="00A70048"/>
    <w:rsid w:val="00A70303"/>
    <w:rsid w:val="00A704C8"/>
    <w:rsid w:val="00A70683"/>
    <w:rsid w:val="00A707E0"/>
    <w:rsid w:val="00A7096D"/>
    <w:rsid w:val="00A71007"/>
    <w:rsid w:val="00A710C3"/>
    <w:rsid w:val="00A7125D"/>
    <w:rsid w:val="00A714FA"/>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3023"/>
    <w:rsid w:val="00A830EC"/>
    <w:rsid w:val="00A83465"/>
    <w:rsid w:val="00A83806"/>
    <w:rsid w:val="00A83831"/>
    <w:rsid w:val="00A838B2"/>
    <w:rsid w:val="00A83CEE"/>
    <w:rsid w:val="00A840AD"/>
    <w:rsid w:val="00A841A9"/>
    <w:rsid w:val="00A84232"/>
    <w:rsid w:val="00A8459F"/>
    <w:rsid w:val="00A84838"/>
    <w:rsid w:val="00A84F47"/>
    <w:rsid w:val="00A85339"/>
    <w:rsid w:val="00A854F8"/>
    <w:rsid w:val="00A85681"/>
    <w:rsid w:val="00A85CE6"/>
    <w:rsid w:val="00A8649D"/>
    <w:rsid w:val="00A86C61"/>
    <w:rsid w:val="00A8701A"/>
    <w:rsid w:val="00A87139"/>
    <w:rsid w:val="00A876D8"/>
    <w:rsid w:val="00A877AD"/>
    <w:rsid w:val="00A87B07"/>
    <w:rsid w:val="00A87B77"/>
    <w:rsid w:val="00A87E80"/>
    <w:rsid w:val="00A9048A"/>
    <w:rsid w:val="00A9062C"/>
    <w:rsid w:val="00A906D2"/>
    <w:rsid w:val="00A90D43"/>
    <w:rsid w:val="00A90D8E"/>
    <w:rsid w:val="00A90E2A"/>
    <w:rsid w:val="00A9122C"/>
    <w:rsid w:val="00A91326"/>
    <w:rsid w:val="00A91350"/>
    <w:rsid w:val="00A9187D"/>
    <w:rsid w:val="00A91941"/>
    <w:rsid w:val="00A91A55"/>
    <w:rsid w:val="00A920FF"/>
    <w:rsid w:val="00A9217C"/>
    <w:rsid w:val="00A923FF"/>
    <w:rsid w:val="00A928BC"/>
    <w:rsid w:val="00A92AB8"/>
    <w:rsid w:val="00A92C61"/>
    <w:rsid w:val="00A92CB1"/>
    <w:rsid w:val="00A930C5"/>
    <w:rsid w:val="00A93446"/>
    <w:rsid w:val="00A939AD"/>
    <w:rsid w:val="00A93BE7"/>
    <w:rsid w:val="00A93CCB"/>
    <w:rsid w:val="00A94150"/>
    <w:rsid w:val="00A945E7"/>
    <w:rsid w:val="00A9498B"/>
    <w:rsid w:val="00A94C09"/>
    <w:rsid w:val="00A95113"/>
    <w:rsid w:val="00A951DE"/>
    <w:rsid w:val="00A952ED"/>
    <w:rsid w:val="00A95540"/>
    <w:rsid w:val="00A95CF0"/>
    <w:rsid w:val="00A95D0E"/>
    <w:rsid w:val="00A96694"/>
    <w:rsid w:val="00A97615"/>
    <w:rsid w:val="00A97759"/>
    <w:rsid w:val="00A97985"/>
    <w:rsid w:val="00A97A34"/>
    <w:rsid w:val="00A97C8C"/>
    <w:rsid w:val="00AA0234"/>
    <w:rsid w:val="00AA02D0"/>
    <w:rsid w:val="00AA08C3"/>
    <w:rsid w:val="00AA0B01"/>
    <w:rsid w:val="00AA0E4F"/>
    <w:rsid w:val="00AA19D0"/>
    <w:rsid w:val="00AA1C0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AF3"/>
    <w:rsid w:val="00AB0FCC"/>
    <w:rsid w:val="00AB10AE"/>
    <w:rsid w:val="00AB15D3"/>
    <w:rsid w:val="00AB185C"/>
    <w:rsid w:val="00AB1D86"/>
    <w:rsid w:val="00AB1F25"/>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6DF"/>
    <w:rsid w:val="00AD07E6"/>
    <w:rsid w:val="00AD0A26"/>
    <w:rsid w:val="00AD1109"/>
    <w:rsid w:val="00AD1123"/>
    <w:rsid w:val="00AD1606"/>
    <w:rsid w:val="00AD1681"/>
    <w:rsid w:val="00AD1BF6"/>
    <w:rsid w:val="00AD1D4E"/>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5EF"/>
    <w:rsid w:val="00AE173C"/>
    <w:rsid w:val="00AE1AAE"/>
    <w:rsid w:val="00AE1BE3"/>
    <w:rsid w:val="00AE21B4"/>
    <w:rsid w:val="00AE231A"/>
    <w:rsid w:val="00AE246C"/>
    <w:rsid w:val="00AE30B8"/>
    <w:rsid w:val="00AE3827"/>
    <w:rsid w:val="00AE392D"/>
    <w:rsid w:val="00AE3AC0"/>
    <w:rsid w:val="00AE3F17"/>
    <w:rsid w:val="00AE4337"/>
    <w:rsid w:val="00AE4342"/>
    <w:rsid w:val="00AE458E"/>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CF"/>
    <w:rsid w:val="00AF32ED"/>
    <w:rsid w:val="00AF33F6"/>
    <w:rsid w:val="00AF3AC3"/>
    <w:rsid w:val="00AF3AE4"/>
    <w:rsid w:val="00AF3F12"/>
    <w:rsid w:val="00AF405D"/>
    <w:rsid w:val="00AF43A7"/>
    <w:rsid w:val="00AF45F3"/>
    <w:rsid w:val="00AF4684"/>
    <w:rsid w:val="00AF4CEC"/>
    <w:rsid w:val="00AF5280"/>
    <w:rsid w:val="00AF590A"/>
    <w:rsid w:val="00AF5DC4"/>
    <w:rsid w:val="00AF5F41"/>
    <w:rsid w:val="00AF5F5C"/>
    <w:rsid w:val="00AF623E"/>
    <w:rsid w:val="00AF62F1"/>
    <w:rsid w:val="00AF6F97"/>
    <w:rsid w:val="00AF7198"/>
    <w:rsid w:val="00AF764A"/>
    <w:rsid w:val="00AF767C"/>
    <w:rsid w:val="00AF7821"/>
    <w:rsid w:val="00AF7966"/>
    <w:rsid w:val="00B00042"/>
    <w:rsid w:val="00B006E8"/>
    <w:rsid w:val="00B008A2"/>
    <w:rsid w:val="00B00C48"/>
    <w:rsid w:val="00B011A3"/>
    <w:rsid w:val="00B011CB"/>
    <w:rsid w:val="00B01619"/>
    <w:rsid w:val="00B016C1"/>
    <w:rsid w:val="00B016E4"/>
    <w:rsid w:val="00B017B4"/>
    <w:rsid w:val="00B0183D"/>
    <w:rsid w:val="00B018ED"/>
    <w:rsid w:val="00B01D6F"/>
    <w:rsid w:val="00B02180"/>
    <w:rsid w:val="00B022FC"/>
    <w:rsid w:val="00B02333"/>
    <w:rsid w:val="00B02697"/>
    <w:rsid w:val="00B02864"/>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C1A"/>
    <w:rsid w:val="00B14E25"/>
    <w:rsid w:val="00B15097"/>
    <w:rsid w:val="00B150E5"/>
    <w:rsid w:val="00B1521D"/>
    <w:rsid w:val="00B15491"/>
    <w:rsid w:val="00B15672"/>
    <w:rsid w:val="00B15878"/>
    <w:rsid w:val="00B15A65"/>
    <w:rsid w:val="00B15B72"/>
    <w:rsid w:val="00B167B8"/>
    <w:rsid w:val="00B16D8E"/>
    <w:rsid w:val="00B16E5D"/>
    <w:rsid w:val="00B16EA5"/>
    <w:rsid w:val="00B16F65"/>
    <w:rsid w:val="00B17017"/>
    <w:rsid w:val="00B17388"/>
    <w:rsid w:val="00B175D7"/>
    <w:rsid w:val="00B1763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32B8"/>
    <w:rsid w:val="00B2353C"/>
    <w:rsid w:val="00B238D6"/>
    <w:rsid w:val="00B2391B"/>
    <w:rsid w:val="00B23A16"/>
    <w:rsid w:val="00B23D57"/>
    <w:rsid w:val="00B23DE0"/>
    <w:rsid w:val="00B245A8"/>
    <w:rsid w:val="00B246E6"/>
    <w:rsid w:val="00B247AB"/>
    <w:rsid w:val="00B24B18"/>
    <w:rsid w:val="00B24C3F"/>
    <w:rsid w:val="00B24CDE"/>
    <w:rsid w:val="00B24EA9"/>
    <w:rsid w:val="00B24EE0"/>
    <w:rsid w:val="00B24EE1"/>
    <w:rsid w:val="00B24F10"/>
    <w:rsid w:val="00B250FE"/>
    <w:rsid w:val="00B2539D"/>
    <w:rsid w:val="00B25406"/>
    <w:rsid w:val="00B25431"/>
    <w:rsid w:val="00B25660"/>
    <w:rsid w:val="00B25AB0"/>
    <w:rsid w:val="00B25B81"/>
    <w:rsid w:val="00B26183"/>
    <w:rsid w:val="00B267D9"/>
    <w:rsid w:val="00B2697B"/>
    <w:rsid w:val="00B26BDE"/>
    <w:rsid w:val="00B26D3F"/>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456"/>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D88"/>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9B"/>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145"/>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429"/>
    <w:rsid w:val="00B67598"/>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0F1"/>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0C59"/>
    <w:rsid w:val="00B815C2"/>
    <w:rsid w:val="00B81607"/>
    <w:rsid w:val="00B817A7"/>
    <w:rsid w:val="00B81B31"/>
    <w:rsid w:val="00B81BE0"/>
    <w:rsid w:val="00B81C7C"/>
    <w:rsid w:val="00B81CB9"/>
    <w:rsid w:val="00B81F1C"/>
    <w:rsid w:val="00B821CA"/>
    <w:rsid w:val="00B822BE"/>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200"/>
    <w:rsid w:val="00B853EB"/>
    <w:rsid w:val="00B853FE"/>
    <w:rsid w:val="00B8545A"/>
    <w:rsid w:val="00B85466"/>
    <w:rsid w:val="00B8582F"/>
    <w:rsid w:val="00B85991"/>
    <w:rsid w:val="00B85D34"/>
    <w:rsid w:val="00B86051"/>
    <w:rsid w:val="00B868B2"/>
    <w:rsid w:val="00B86D05"/>
    <w:rsid w:val="00B87285"/>
    <w:rsid w:val="00B872ED"/>
    <w:rsid w:val="00B8794B"/>
    <w:rsid w:val="00B87ABC"/>
    <w:rsid w:val="00B87C3E"/>
    <w:rsid w:val="00B87E07"/>
    <w:rsid w:val="00B87E6D"/>
    <w:rsid w:val="00B87EB1"/>
    <w:rsid w:val="00B87FBC"/>
    <w:rsid w:val="00B90147"/>
    <w:rsid w:val="00B90364"/>
    <w:rsid w:val="00B904E1"/>
    <w:rsid w:val="00B9073D"/>
    <w:rsid w:val="00B9078D"/>
    <w:rsid w:val="00B907ED"/>
    <w:rsid w:val="00B91723"/>
    <w:rsid w:val="00B91C16"/>
    <w:rsid w:val="00B91C84"/>
    <w:rsid w:val="00B9242E"/>
    <w:rsid w:val="00B92EC5"/>
    <w:rsid w:val="00B92F24"/>
    <w:rsid w:val="00B9308B"/>
    <w:rsid w:val="00B930DC"/>
    <w:rsid w:val="00B93126"/>
    <w:rsid w:val="00B93401"/>
    <w:rsid w:val="00B935A5"/>
    <w:rsid w:val="00B93C86"/>
    <w:rsid w:val="00B94CE5"/>
    <w:rsid w:val="00B95059"/>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3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12A"/>
    <w:rsid w:val="00BB5942"/>
    <w:rsid w:val="00BB5C88"/>
    <w:rsid w:val="00BB659A"/>
    <w:rsid w:val="00BB6BBB"/>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7FB"/>
    <w:rsid w:val="00BC6CFD"/>
    <w:rsid w:val="00BC71D1"/>
    <w:rsid w:val="00BC7243"/>
    <w:rsid w:val="00BC7394"/>
    <w:rsid w:val="00BC73AE"/>
    <w:rsid w:val="00BC7532"/>
    <w:rsid w:val="00BC77E1"/>
    <w:rsid w:val="00BC7CDB"/>
    <w:rsid w:val="00BD0132"/>
    <w:rsid w:val="00BD0B35"/>
    <w:rsid w:val="00BD0D89"/>
    <w:rsid w:val="00BD0D8A"/>
    <w:rsid w:val="00BD11B2"/>
    <w:rsid w:val="00BD1460"/>
    <w:rsid w:val="00BD17D8"/>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61A"/>
    <w:rsid w:val="00BE5757"/>
    <w:rsid w:val="00BE5938"/>
    <w:rsid w:val="00BE5A78"/>
    <w:rsid w:val="00BE5C78"/>
    <w:rsid w:val="00BE5D4C"/>
    <w:rsid w:val="00BE5F91"/>
    <w:rsid w:val="00BE6124"/>
    <w:rsid w:val="00BE61B3"/>
    <w:rsid w:val="00BE66F0"/>
    <w:rsid w:val="00BE67EB"/>
    <w:rsid w:val="00BE68FA"/>
    <w:rsid w:val="00BE69F5"/>
    <w:rsid w:val="00BE6A90"/>
    <w:rsid w:val="00BE6BA3"/>
    <w:rsid w:val="00BE722B"/>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2CC"/>
    <w:rsid w:val="00BF4517"/>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32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045"/>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BD9"/>
    <w:rsid w:val="00C24D1A"/>
    <w:rsid w:val="00C24DEA"/>
    <w:rsid w:val="00C252C7"/>
    <w:rsid w:val="00C25517"/>
    <w:rsid w:val="00C25701"/>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175"/>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171"/>
    <w:rsid w:val="00C41310"/>
    <w:rsid w:val="00C415D1"/>
    <w:rsid w:val="00C4164B"/>
    <w:rsid w:val="00C417F7"/>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57A"/>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0E"/>
    <w:rsid w:val="00C6042F"/>
    <w:rsid w:val="00C60479"/>
    <w:rsid w:val="00C60520"/>
    <w:rsid w:val="00C60F72"/>
    <w:rsid w:val="00C61071"/>
    <w:rsid w:val="00C61901"/>
    <w:rsid w:val="00C619C4"/>
    <w:rsid w:val="00C61A4C"/>
    <w:rsid w:val="00C61D95"/>
    <w:rsid w:val="00C61EDE"/>
    <w:rsid w:val="00C6200C"/>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941"/>
    <w:rsid w:val="00C66C29"/>
    <w:rsid w:val="00C66CC6"/>
    <w:rsid w:val="00C66F89"/>
    <w:rsid w:val="00C67020"/>
    <w:rsid w:val="00C67493"/>
    <w:rsid w:val="00C67EFD"/>
    <w:rsid w:val="00C702F8"/>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53"/>
    <w:rsid w:val="00C73C69"/>
    <w:rsid w:val="00C74233"/>
    <w:rsid w:val="00C74416"/>
    <w:rsid w:val="00C744ED"/>
    <w:rsid w:val="00C7522B"/>
    <w:rsid w:val="00C75487"/>
    <w:rsid w:val="00C7550E"/>
    <w:rsid w:val="00C7564B"/>
    <w:rsid w:val="00C75663"/>
    <w:rsid w:val="00C756BD"/>
    <w:rsid w:val="00C757EA"/>
    <w:rsid w:val="00C75861"/>
    <w:rsid w:val="00C75A33"/>
    <w:rsid w:val="00C75F42"/>
    <w:rsid w:val="00C75FC0"/>
    <w:rsid w:val="00C76184"/>
    <w:rsid w:val="00C7647C"/>
    <w:rsid w:val="00C765FC"/>
    <w:rsid w:val="00C76D3C"/>
    <w:rsid w:val="00C76F2E"/>
    <w:rsid w:val="00C770E3"/>
    <w:rsid w:val="00C77159"/>
    <w:rsid w:val="00C7727C"/>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2F71"/>
    <w:rsid w:val="00C8323A"/>
    <w:rsid w:val="00C83310"/>
    <w:rsid w:val="00C8357F"/>
    <w:rsid w:val="00C837BF"/>
    <w:rsid w:val="00C83865"/>
    <w:rsid w:val="00C83E5E"/>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C0C"/>
    <w:rsid w:val="00C91F34"/>
    <w:rsid w:val="00C92255"/>
    <w:rsid w:val="00C92723"/>
    <w:rsid w:val="00C9289A"/>
    <w:rsid w:val="00C92DEF"/>
    <w:rsid w:val="00C934B4"/>
    <w:rsid w:val="00C93782"/>
    <w:rsid w:val="00C93A2E"/>
    <w:rsid w:val="00C93C91"/>
    <w:rsid w:val="00C93F66"/>
    <w:rsid w:val="00C9401C"/>
    <w:rsid w:val="00C94215"/>
    <w:rsid w:val="00C94694"/>
    <w:rsid w:val="00C94781"/>
    <w:rsid w:val="00C94AF8"/>
    <w:rsid w:val="00C94DB9"/>
    <w:rsid w:val="00C951A8"/>
    <w:rsid w:val="00C95747"/>
    <w:rsid w:val="00C957F7"/>
    <w:rsid w:val="00C95B27"/>
    <w:rsid w:val="00C96004"/>
    <w:rsid w:val="00C96176"/>
    <w:rsid w:val="00C96937"/>
    <w:rsid w:val="00C96EA6"/>
    <w:rsid w:val="00C9706B"/>
    <w:rsid w:val="00C97426"/>
    <w:rsid w:val="00C976BE"/>
    <w:rsid w:val="00C97B55"/>
    <w:rsid w:val="00C97C68"/>
    <w:rsid w:val="00CA0536"/>
    <w:rsid w:val="00CA0724"/>
    <w:rsid w:val="00CA0772"/>
    <w:rsid w:val="00CA0E71"/>
    <w:rsid w:val="00CA0F79"/>
    <w:rsid w:val="00CA0FD4"/>
    <w:rsid w:val="00CA141C"/>
    <w:rsid w:val="00CA1BE7"/>
    <w:rsid w:val="00CA1FE0"/>
    <w:rsid w:val="00CA21D4"/>
    <w:rsid w:val="00CA2256"/>
    <w:rsid w:val="00CA2430"/>
    <w:rsid w:val="00CA2541"/>
    <w:rsid w:val="00CA272C"/>
    <w:rsid w:val="00CA30BE"/>
    <w:rsid w:val="00CA38AB"/>
    <w:rsid w:val="00CA4380"/>
    <w:rsid w:val="00CA43C5"/>
    <w:rsid w:val="00CA43CA"/>
    <w:rsid w:val="00CA4488"/>
    <w:rsid w:val="00CA46D4"/>
    <w:rsid w:val="00CA47D9"/>
    <w:rsid w:val="00CA4883"/>
    <w:rsid w:val="00CA4C35"/>
    <w:rsid w:val="00CA4CA6"/>
    <w:rsid w:val="00CA4DB0"/>
    <w:rsid w:val="00CA4DC7"/>
    <w:rsid w:val="00CA4E1C"/>
    <w:rsid w:val="00CA4FC2"/>
    <w:rsid w:val="00CA531A"/>
    <w:rsid w:val="00CA54D4"/>
    <w:rsid w:val="00CA5558"/>
    <w:rsid w:val="00CA56B0"/>
    <w:rsid w:val="00CA6066"/>
    <w:rsid w:val="00CA6118"/>
    <w:rsid w:val="00CA624E"/>
    <w:rsid w:val="00CA634D"/>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19E"/>
    <w:rsid w:val="00CB0613"/>
    <w:rsid w:val="00CB064E"/>
    <w:rsid w:val="00CB071C"/>
    <w:rsid w:val="00CB0D34"/>
    <w:rsid w:val="00CB0E4E"/>
    <w:rsid w:val="00CB0F05"/>
    <w:rsid w:val="00CB0FD6"/>
    <w:rsid w:val="00CB10E3"/>
    <w:rsid w:val="00CB10EE"/>
    <w:rsid w:val="00CB1124"/>
    <w:rsid w:val="00CB16E3"/>
    <w:rsid w:val="00CB18E5"/>
    <w:rsid w:val="00CB1A3A"/>
    <w:rsid w:val="00CB1A3F"/>
    <w:rsid w:val="00CB1ADB"/>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3AC"/>
    <w:rsid w:val="00CB56AB"/>
    <w:rsid w:val="00CB57B1"/>
    <w:rsid w:val="00CB58F6"/>
    <w:rsid w:val="00CB5B7F"/>
    <w:rsid w:val="00CB5C4D"/>
    <w:rsid w:val="00CB5DF9"/>
    <w:rsid w:val="00CB5EE7"/>
    <w:rsid w:val="00CB66A6"/>
    <w:rsid w:val="00CB6B46"/>
    <w:rsid w:val="00CB7095"/>
    <w:rsid w:val="00CB7662"/>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0E1"/>
    <w:rsid w:val="00CC310C"/>
    <w:rsid w:val="00CC34CB"/>
    <w:rsid w:val="00CC3B08"/>
    <w:rsid w:val="00CC3E48"/>
    <w:rsid w:val="00CC3F96"/>
    <w:rsid w:val="00CC3FB5"/>
    <w:rsid w:val="00CC3FE9"/>
    <w:rsid w:val="00CC411C"/>
    <w:rsid w:val="00CC445E"/>
    <w:rsid w:val="00CC4658"/>
    <w:rsid w:val="00CC4709"/>
    <w:rsid w:val="00CC48A9"/>
    <w:rsid w:val="00CC4A93"/>
    <w:rsid w:val="00CC4CEC"/>
    <w:rsid w:val="00CC4DAA"/>
    <w:rsid w:val="00CC53AE"/>
    <w:rsid w:val="00CC569B"/>
    <w:rsid w:val="00CC5904"/>
    <w:rsid w:val="00CC5A5C"/>
    <w:rsid w:val="00CC5DBB"/>
    <w:rsid w:val="00CC5F26"/>
    <w:rsid w:val="00CC601C"/>
    <w:rsid w:val="00CC616F"/>
    <w:rsid w:val="00CC61CB"/>
    <w:rsid w:val="00CC61E2"/>
    <w:rsid w:val="00CC6249"/>
    <w:rsid w:val="00CC633E"/>
    <w:rsid w:val="00CC650D"/>
    <w:rsid w:val="00CC6924"/>
    <w:rsid w:val="00CC6C2C"/>
    <w:rsid w:val="00CC6E68"/>
    <w:rsid w:val="00CC7342"/>
    <w:rsid w:val="00CC7822"/>
    <w:rsid w:val="00CC7BA6"/>
    <w:rsid w:val="00CC7FEA"/>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150"/>
    <w:rsid w:val="00CD52AA"/>
    <w:rsid w:val="00CD5BD6"/>
    <w:rsid w:val="00CD5C40"/>
    <w:rsid w:val="00CD5E0A"/>
    <w:rsid w:val="00CD5E55"/>
    <w:rsid w:val="00CD6185"/>
    <w:rsid w:val="00CD6189"/>
    <w:rsid w:val="00CD61FD"/>
    <w:rsid w:val="00CD6510"/>
    <w:rsid w:val="00CD65F8"/>
    <w:rsid w:val="00CD666A"/>
    <w:rsid w:val="00CD6AF0"/>
    <w:rsid w:val="00CD6F7E"/>
    <w:rsid w:val="00CD6F9C"/>
    <w:rsid w:val="00CD71C9"/>
    <w:rsid w:val="00CD74D1"/>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C4"/>
    <w:rsid w:val="00CE6B19"/>
    <w:rsid w:val="00CE6F48"/>
    <w:rsid w:val="00CE7204"/>
    <w:rsid w:val="00CE7308"/>
    <w:rsid w:val="00CE737B"/>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3ADF"/>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4AF"/>
    <w:rsid w:val="00CF6596"/>
    <w:rsid w:val="00CF6782"/>
    <w:rsid w:val="00CF67BC"/>
    <w:rsid w:val="00CF6CCB"/>
    <w:rsid w:val="00CF6EC6"/>
    <w:rsid w:val="00CF70A9"/>
    <w:rsid w:val="00CF71EE"/>
    <w:rsid w:val="00CF7452"/>
    <w:rsid w:val="00CF758E"/>
    <w:rsid w:val="00CF763B"/>
    <w:rsid w:val="00CF7911"/>
    <w:rsid w:val="00CF7D90"/>
    <w:rsid w:val="00CF7EBD"/>
    <w:rsid w:val="00D00A71"/>
    <w:rsid w:val="00D0138A"/>
    <w:rsid w:val="00D01E99"/>
    <w:rsid w:val="00D02411"/>
    <w:rsid w:val="00D024FB"/>
    <w:rsid w:val="00D0276C"/>
    <w:rsid w:val="00D02A74"/>
    <w:rsid w:val="00D02BCE"/>
    <w:rsid w:val="00D02F36"/>
    <w:rsid w:val="00D02F73"/>
    <w:rsid w:val="00D0332B"/>
    <w:rsid w:val="00D034DA"/>
    <w:rsid w:val="00D03C49"/>
    <w:rsid w:val="00D03C5B"/>
    <w:rsid w:val="00D03DDA"/>
    <w:rsid w:val="00D0410E"/>
    <w:rsid w:val="00D0457E"/>
    <w:rsid w:val="00D04FFF"/>
    <w:rsid w:val="00D0545F"/>
    <w:rsid w:val="00D05548"/>
    <w:rsid w:val="00D05717"/>
    <w:rsid w:val="00D0582D"/>
    <w:rsid w:val="00D058EB"/>
    <w:rsid w:val="00D05DFE"/>
    <w:rsid w:val="00D05DFF"/>
    <w:rsid w:val="00D05E82"/>
    <w:rsid w:val="00D060BB"/>
    <w:rsid w:val="00D06119"/>
    <w:rsid w:val="00D06478"/>
    <w:rsid w:val="00D06625"/>
    <w:rsid w:val="00D066AA"/>
    <w:rsid w:val="00D06797"/>
    <w:rsid w:val="00D06C35"/>
    <w:rsid w:val="00D06CC9"/>
    <w:rsid w:val="00D06F3F"/>
    <w:rsid w:val="00D0736C"/>
    <w:rsid w:val="00D0740D"/>
    <w:rsid w:val="00D07520"/>
    <w:rsid w:val="00D076AE"/>
    <w:rsid w:val="00D07A39"/>
    <w:rsid w:val="00D07B88"/>
    <w:rsid w:val="00D10147"/>
    <w:rsid w:val="00D10374"/>
    <w:rsid w:val="00D10473"/>
    <w:rsid w:val="00D1048F"/>
    <w:rsid w:val="00D10531"/>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96E"/>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9D7"/>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22"/>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BEB"/>
    <w:rsid w:val="00D41C3A"/>
    <w:rsid w:val="00D4200A"/>
    <w:rsid w:val="00D42011"/>
    <w:rsid w:val="00D4209A"/>
    <w:rsid w:val="00D422AD"/>
    <w:rsid w:val="00D422FF"/>
    <w:rsid w:val="00D42615"/>
    <w:rsid w:val="00D42D6A"/>
    <w:rsid w:val="00D430CE"/>
    <w:rsid w:val="00D431E1"/>
    <w:rsid w:val="00D43217"/>
    <w:rsid w:val="00D436D3"/>
    <w:rsid w:val="00D438E1"/>
    <w:rsid w:val="00D439E1"/>
    <w:rsid w:val="00D43C2E"/>
    <w:rsid w:val="00D4423E"/>
    <w:rsid w:val="00D446BF"/>
    <w:rsid w:val="00D447E3"/>
    <w:rsid w:val="00D44AD4"/>
    <w:rsid w:val="00D45108"/>
    <w:rsid w:val="00D4515C"/>
    <w:rsid w:val="00D4528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0DAB"/>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0A1D"/>
    <w:rsid w:val="00D60A6D"/>
    <w:rsid w:val="00D6127E"/>
    <w:rsid w:val="00D6129C"/>
    <w:rsid w:val="00D61E0A"/>
    <w:rsid w:val="00D62356"/>
    <w:rsid w:val="00D6261C"/>
    <w:rsid w:val="00D6264F"/>
    <w:rsid w:val="00D626E1"/>
    <w:rsid w:val="00D627C7"/>
    <w:rsid w:val="00D62ADA"/>
    <w:rsid w:val="00D62C95"/>
    <w:rsid w:val="00D62D92"/>
    <w:rsid w:val="00D62DBB"/>
    <w:rsid w:val="00D630C3"/>
    <w:rsid w:val="00D63383"/>
    <w:rsid w:val="00D63414"/>
    <w:rsid w:val="00D634F1"/>
    <w:rsid w:val="00D6366F"/>
    <w:rsid w:val="00D6394E"/>
    <w:rsid w:val="00D6396E"/>
    <w:rsid w:val="00D63A4E"/>
    <w:rsid w:val="00D63B59"/>
    <w:rsid w:val="00D63C28"/>
    <w:rsid w:val="00D63C3F"/>
    <w:rsid w:val="00D63DCF"/>
    <w:rsid w:val="00D63F88"/>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2E7"/>
    <w:rsid w:val="00D674AE"/>
    <w:rsid w:val="00D67DB1"/>
    <w:rsid w:val="00D70058"/>
    <w:rsid w:val="00D700AA"/>
    <w:rsid w:val="00D703FE"/>
    <w:rsid w:val="00D705A6"/>
    <w:rsid w:val="00D705BD"/>
    <w:rsid w:val="00D707DD"/>
    <w:rsid w:val="00D70B05"/>
    <w:rsid w:val="00D70B5B"/>
    <w:rsid w:val="00D7210D"/>
    <w:rsid w:val="00D726EE"/>
    <w:rsid w:val="00D72704"/>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77CC3"/>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DDD"/>
    <w:rsid w:val="00D82EA2"/>
    <w:rsid w:val="00D82F44"/>
    <w:rsid w:val="00D831D1"/>
    <w:rsid w:val="00D839E6"/>
    <w:rsid w:val="00D83FD7"/>
    <w:rsid w:val="00D84139"/>
    <w:rsid w:val="00D84307"/>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BBF"/>
    <w:rsid w:val="00D93BFF"/>
    <w:rsid w:val="00D93E55"/>
    <w:rsid w:val="00D9401C"/>
    <w:rsid w:val="00D9444A"/>
    <w:rsid w:val="00D948BC"/>
    <w:rsid w:val="00D94CF3"/>
    <w:rsid w:val="00D95259"/>
    <w:rsid w:val="00D95982"/>
    <w:rsid w:val="00D95D7E"/>
    <w:rsid w:val="00D95F55"/>
    <w:rsid w:val="00D96222"/>
    <w:rsid w:val="00D9632D"/>
    <w:rsid w:val="00D96525"/>
    <w:rsid w:val="00D96D63"/>
    <w:rsid w:val="00D96EBC"/>
    <w:rsid w:val="00D97032"/>
    <w:rsid w:val="00D97204"/>
    <w:rsid w:val="00D9763D"/>
    <w:rsid w:val="00D977EB"/>
    <w:rsid w:val="00D978F6"/>
    <w:rsid w:val="00D97A92"/>
    <w:rsid w:val="00D97ADD"/>
    <w:rsid w:val="00D97AE1"/>
    <w:rsid w:val="00D97BCA"/>
    <w:rsid w:val="00D97EAB"/>
    <w:rsid w:val="00D97F40"/>
    <w:rsid w:val="00DA009B"/>
    <w:rsid w:val="00DA03F1"/>
    <w:rsid w:val="00DA03FD"/>
    <w:rsid w:val="00DA05A6"/>
    <w:rsid w:val="00DA0AEC"/>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943"/>
    <w:rsid w:val="00DA5CA7"/>
    <w:rsid w:val="00DA5EB7"/>
    <w:rsid w:val="00DA69D2"/>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1D6"/>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73"/>
    <w:rsid w:val="00DB69CC"/>
    <w:rsid w:val="00DB6D6A"/>
    <w:rsid w:val="00DB6DFD"/>
    <w:rsid w:val="00DB718C"/>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77"/>
    <w:rsid w:val="00DC2AAB"/>
    <w:rsid w:val="00DC2F23"/>
    <w:rsid w:val="00DC2F81"/>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416"/>
    <w:rsid w:val="00DC78E1"/>
    <w:rsid w:val="00DC7B92"/>
    <w:rsid w:val="00DC7BD1"/>
    <w:rsid w:val="00DD05DB"/>
    <w:rsid w:val="00DD0731"/>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D7F5C"/>
    <w:rsid w:val="00DE094D"/>
    <w:rsid w:val="00DE1025"/>
    <w:rsid w:val="00DE1085"/>
    <w:rsid w:val="00DE1133"/>
    <w:rsid w:val="00DE1716"/>
    <w:rsid w:val="00DE17C7"/>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8A5"/>
    <w:rsid w:val="00DE4D8E"/>
    <w:rsid w:val="00DE50A2"/>
    <w:rsid w:val="00DE5540"/>
    <w:rsid w:val="00DE5700"/>
    <w:rsid w:val="00DE5A67"/>
    <w:rsid w:val="00DE5B31"/>
    <w:rsid w:val="00DE6164"/>
    <w:rsid w:val="00DE63DB"/>
    <w:rsid w:val="00DE658A"/>
    <w:rsid w:val="00DE683E"/>
    <w:rsid w:val="00DE68B8"/>
    <w:rsid w:val="00DE6C40"/>
    <w:rsid w:val="00DE6FFB"/>
    <w:rsid w:val="00DE71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1D"/>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A5C"/>
    <w:rsid w:val="00DF7FAC"/>
    <w:rsid w:val="00E000F8"/>
    <w:rsid w:val="00E003FF"/>
    <w:rsid w:val="00E009D8"/>
    <w:rsid w:val="00E009EC"/>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192"/>
    <w:rsid w:val="00E0782E"/>
    <w:rsid w:val="00E078CD"/>
    <w:rsid w:val="00E07A31"/>
    <w:rsid w:val="00E07A91"/>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C71"/>
    <w:rsid w:val="00E12F2F"/>
    <w:rsid w:val="00E13729"/>
    <w:rsid w:val="00E1382C"/>
    <w:rsid w:val="00E139CB"/>
    <w:rsid w:val="00E142FE"/>
    <w:rsid w:val="00E1485E"/>
    <w:rsid w:val="00E1499D"/>
    <w:rsid w:val="00E149C6"/>
    <w:rsid w:val="00E15355"/>
    <w:rsid w:val="00E157E2"/>
    <w:rsid w:val="00E162C2"/>
    <w:rsid w:val="00E16307"/>
    <w:rsid w:val="00E16382"/>
    <w:rsid w:val="00E1648F"/>
    <w:rsid w:val="00E164DB"/>
    <w:rsid w:val="00E16FF8"/>
    <w:rsid w:val="00E1720B"/>
    <w:rsid w:val="00E17227"/>
    <w:rsid w:val="00E1725A"/>
    <w:rsid w:val="00E172A0"/>
    <w:rsid w:val="00E172BE"/>
    <w:rsid w:val="00E176AA"/>
    <w:rsid w:val="00E17718"/>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5BA"/>
    <w:rsid w:val="00E24879"/>
    <w:rsid w:val="00E24D2A"/>
    <w:rsid w:val="00E24D77"/>
    <w:rsid w:val="00E24EA0"/>
    <w:rsid w:val="00E24F0C"/>
    <w:rsid w:val="00E25330"/>
    <w:rsid w:val="00E2541D"/>
    <w:rsid w:val="00E255B1"/>
    <w:rsid w:val="00E25668"/>
    <w:rsid w:val="00E25700"/>
    <w:rsid w:val="00E25992"/>
    <w:rsid w:val="00E259D9"/>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640"/>
    <w:rsid w:val="00E537C5"/>
    <w:rsid w:val="00E53894"/>
    <w:rsid w:val="00E539E2"/>
    <w:rsid w:val="00E53F2A"/>
    <w:rsid w:val="00E54141"/>
    <w:rsid w:val="00E542D9"/>
    <w:rsid w:val="00E54634"/>
    <w:rsid w:val="00E54C3A"/>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09F"/>
    <w:rsid w:val="00E61407"/>
    <w:rsid w:val="00E61543"/>
    <w:rsid w:val="00E61886"/>
    <w:rsid w:val="00E6197C"/>
    <w:rsid w:val="00E61F08"/>
    <w:rsid w:val="00E62296"/>
    <w:rsid w:val="00E63141"/>
    <w:rsid w:val="00E63253"/>
    <w:rsid w:val="00E6326A"/>
    <w:rsid w:val="00E6329E"/>
    <w:rsid w:val="00E6333F"/>
    <w:rsid w:val="00E63A57"/>
    <w:rsid w:val="00E63ADC"/>
    <w:rsid w:val="00E63E6F"/>
    <w:rsid w:val="00E643B8"/>
    <w:rsid w:val="00E644DB"/>
    <w:rsid w:val="00E6462C"/>
    <w:rsid w:val="00E646DE"/>
    <w:rsid w:val="00E64968"/>
    <w:rsid w:val="00E64971"/>
    <w:rsid w:val="00E64ECF"/>
    <w:rsid w:val="00E64F4D"/>
    <w:rsid w:val="00E65044"/>
    <w:rsid w:val="00E65190"/>
    <w:rsid w:val="00E6542D"/>
    <w:rsid w:val="00E65589"/>
    <w:rsid w:val="00E6632A"/>
    <w:rsid w:val="00E666CC"/>
    <w:rsid w:val="00E66733"/>
    <w:rsid w:val="00E6680F"/>
    <w:rsid w:val="00E6693C"/>
    <w:rsid w:val="00E6693E"/>
    <w:rsid w:val="00E66B6C"/>
    <w:rsid w:val="00E672B6"/>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D5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9C5"/>
    <w:rsid w:val="00E85D6A"/>
    <w:rsid w:val="00E85F72"/>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926"/>
    <w:rsid w:val="00E91AB4"/>
    <w:rsid w:val="00E91C77"/>
    <w:rsid w:val="00E92012"/>
    <w:rsid w:val="00E92269"/>
    <w:rsid w:val="00E92328"/>
    <w:rsid w:val="00E924CF"/>
    <w:rsid w:val="00E926E4"/>
    <w:rsid w:val="00E92C20"/>
    <w:rsid w:val="00E92F0F"/>
    <w:rsid w:val="00E92FB6"/>
    <w:rsid w:val="00E9366C"/>
    <w:rsid w:val="00E93755"/>
    <w:rsid w:val="00E93791"/>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7C1"/>
    <w:rsid w:val="00EA3BA8"/>
    <w:rsid w:val="00EA3C8B"/>
    <w:rsid w:val="00EA4234"/>
    <w:rsid w:val="00EA4281"/>
    <w:rsid w:val="00EA44BB"/>
    <w:rsid w:val="00EA44C5"/>
    <w:rsid w:val="00EA459C"/>
    <w:rsid w:val="00EA47A7"/>
    <w:rsid w:val="00EA49F8"/>
    <w:rsid w:val="00EA4A21"/>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252"/>
    <w:rsid w:val="00EB1338"/>
    <w:rsid w:val="00EB1549"/>
    <w:rsid w:val="00EB18CC"/>
    <w:rsid w:val="00EB1A9A"/>
    <w:rsid w:val="00EB1AC4"/>
    <w:rsid w:val="00EB2609"/>
    <w:rsid w:val="00EB27FD"/>
    <w:rsid w:val="00EB2820"/>
    <w:rsid w:val="00EB2C0C"/>
    <w:rsid w:val="00EB2C29"/>
    <w:rsid w:val="00EB2D8E"/>
    <w:rsid w:val="00EB2FB9"/>
    <w:rsid w:val="00EB36C9"/>
    <w:rsid w:val="00EB3BAC"/>
    <w:rsid w:val="00EB3D18"/>
    <w:rsid w:val="00EB3DC7"/>
    <w:rsid w:val="00EB47C7"/>
    <w:rsid w:val="00EB4B19"/>
    <w:rsid w:val="00EB4BEF"/>
    <w:rsid w:val="00EB4BFA"/>
    <w:rsid w:val="00EB4C84"/>
    <w:rsid w:val="00EB4D13"/>
    <w:rsid w:val="00EB4E43"/>
    <w:rsid w:val="00EB4F49"/>
    <w:rsid w:val="00EB53A5"/>
    <w:rsid w:val="00EB5791"/>
    <w:rsid w:val="00EB57B1"/>
    <w:rsid w:val="00EB5950"/>
    <w:rsid w:val="00EB595A"/>
    <w:rsid w:val="00EB5A47"/>
    <w:rsid w:val="00EB5B1F"/>
    <w:rsid w:val="00EB5B49"/>
    <w:rsid w:val="00EB5DC2"/>
    <w:rsid w:val="00EB6045"/>
    <w:rsid w:val="00EB6247"/>
    <w:rsid w:val="00EB6287"/>
    <w:rsid w:val="00EB644D"/>
    <w:rsid w:val="00EB647F"/>
    <w:rsid w:val="00EB67A6"/>
    <w:rsid w:val="00EB6A76"/>
    <w:rsid w:val="00EB6C0B"/>
    <w:rsid w:val="00EB6EDA"/>
    <w:rsid w:val="00EB7626"/>
    <w:rsid w:val="00EB7943"/>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B21"/>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7BC"/>
    <w:rsid w:val="00ED39C7"/>
    <w:rsid w:val="00ED3F67"/>
    <w:rsid w:val="00ED44C2"/>
    <w:rsid w:val="00ED48DF"/>
    <w:rsid w:val="00ED5218"/>
    <w:rsid w:val="00ED56E5"/>
    <w:rsid w:val="00ED59A1"/>
    <w:rsid w:val="00ED5C4B"/>
    <w:rsid w:val="00ED6252"/>
    <w:rsid w:val="00ED6303"/>
    <w:rsid w:val="00ED664A"/>
    <w:rsid w:val="00ED6955"/>
    <w:rsid w:val="00ED6CAF"/>
    <w:rsid w:val="00ED6E38"/>
    <w:rsid w:val="00ED6EAA"/>
    <w:rsid w:val="00ED6F4A"/>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A34"/>
    <w:rsid w:val="00EE3142"/>
    <w:rsid w:val="00EE3B8A"/>
    <w:rsid w:val="00EE3C4B"/>
    <w:rsid w:val="00EE3D57"/>
    <w:rsid w:val="00EE3E20"/>
    <w:rsid w:val="00EE3EEA"/>
    <w:rsid w:val="00EE4175"/>
    <w:rsid w:val="00EE4306"/>
    <w:rsid w:val="00EE4ECE"/>
    <w:rsid w:val="00EE50E7"/>
    <w:rsid w:val="00EE5943"/>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568"/>
    <w:rsid w:val="00EF2B8A"/>
    <w:rsid w:val="00EF2FEA"/>
    <w:rsid w:val="00EF303C"/>
    <w:rsid w:val="00EF3221"/>
    <w:rsid w:val="00EF38BD"/>
    <w:rsid w:val="00EF3C25"/>
    <w:rsid w:val="00EF4022"/>
    <w:rsid w:val="00EF41E9"/>
    <w:rsid w:val="00EF4310"/>
    <w:rsid w:val="00EF4423"/>
    <w:rsid w:val="00EF48C7"/>
    <w:rsid w:val="00EF4B29"/>
    <w:rsid w:val="00EF4DC4"/>
    <w:rsid w:val="00EF4EA5"/>
    <w:rsid w:val="00EF5193"/>
    <w:rsid w:val="00EF5557"/>
    <w:rsid w:val="00EF5563"/>
    <w:rsid w:val="00EF5DBE"/>
    <w:rsid w:val="00EF5F08"/>
    <w:rsid w:val="00EF62B5"/>
    <w:rsid w:val="00EF64F2"/>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4CE"/>
    <w:rsid w:val="00F0255A"/>
    <w:rsid w:val="00F026E3"/>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35"/>
    <w:rsid w:val="00F05AA5"/>
    <w:rsid w:val="00F05DF9"/>
    <w:rsid w:val="00F06487"/>
    <w:rsid w:val="00F064F9"/>
    <w:rsid w:val="00F07002"/>
    <w:rsid w:val="00F070F6"/>
    <w:rsid w:val="00F07587"/>
    <w:rsid w:val="00F076B3"/>
    <w:rsid w:val="00F076DE"/>
    <w:rsid w:val="00F078F4"/>
    <w:rsid w:val="00F079A3"/>
    <w:rsid w:val="00F079A6"/>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941"/>
    <w:rsid w:val="00F13B2C"/>
    <w:rsid w:val="00F13C27"/>
    <w:rsid w:val="00F14405"/>
    <w:rsid w:val="00F1445F"/>
    <w:rsid w:val="00F144FE"/>
    <w:rsid w:val="00F145DF"/>
    <w:rsid w:val="00F14CF3"/>
    <w:rsid w:val="00F14DDB"/>
    <w:rsid w:val="00F1521E"/>
    <w:rsid w:val="00F15534"/>
    <w:rsid w:val="00F15557"/>
    <w:rsid w:val="00F15B58"/>
    <w:rsid w:val="00F15B9A"/>
    <w:rsid w:val="00F15E7B"/>
    <w:rsid w:val="00F16516"/>
    <w:rsid w:val="00F16DFE"/>
    <w:rsid w:val="00F176B7"/>
    <w:rsid w:val="00F17922"/>
    <w:rsid w:val="00F17A82"/>
    <w:rsid w:val="00F17C3C"/>
    <w:rsid w:val="00F17D32"/>
    <w:rsid w:val="00F203A7"/>
    <w:rsid w:val="00F2044D"/>
    <w:rsid w:val="00F20579"/>
    <w:rsid w:val="00F20859"/>
    <w:rsid w:val="00F20F0E"/>
    <w:rsid w:val="00F20F21"/>
    <w:rsid w:val="00F20F43"/>
    <w:rsid w:val="00F20F66"/>
    <w:rsid w:val="00F214D0"/>
    <w:rsid w:val="00F21940"/>
    <w:rsid w:val="00F21AF9"/>
    <w:rsid w:val="00F21B6C"/>
    <w:rsid w:val="00F21BAB"/>
    <w:rsid w:val="00F21C9E"/>
    <w:rsid w:val="00F21F98"/>
    <w:rsid w:val="00F2263B"/>
    <w:rsid w:val="00F2286E"/>
    <w:rsid w:val="00F22A9E"/>
    <w:rsid w:val="00F22D00"/>
    <w:rsid w:val="00F22D0E"/>
    <w:rsid w:val="00F23096"/>
    <w:rsid w:val="00F234CA"/>
    <w:rsid w:val="00F237F2"/>
    <w:rsid w:val="00F23A71"/>
    <w:rsid w:val="00F23C11"/>
    <w:rsid w:val="00F2403B"/>
    <w:rsid w:val="00F247E6"/>
    <w:rsid w:val="00F24A0F"/>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B0"/>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51F0"/>
    <w:rsid w:val="00F55294"/>
    <w:rsid w:val="00F55925"/>
    <w:rsid w:val="00F55954"/>
    <w:rsid w:val="00F55CB3"/>
    <w:rsid w:val="00F55F99"/>
    <w:rsid w:val="00F56078"/>
    <w:rsid w:val="00F5609C"/>
    <w:rsid w:val="00F56921"/>
    <w:rsid w:val="00F56C09"/>
    <w:rsid w:val="00F56E8D"/>
    <w:rsid w:val="00F56FFD"/>
    <w:rsid w:val="00F57014"/>
    <w:rsid w:val="00F57493"/>
    <w:rsid w:val="00F57CC0"/>
    <w:rsid w:val="00F57F2E"/>
    <w:rsid w:val="00F60046"/>
    <w:rsid w:val="00F600A1"/>
    <w:rsid w:val="00F601F7"/>
    <w:rsid w:val="00F60238"/>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138"/>
    <w:rsid w:val="00F663D9"/>
    <w:rsid w:val="00F665FF"/>
    <w:rsid w:val="00F668D5"/>
    <w:rsid w:val="00F669FB"/>
    <w:rsid w:val="00F66C06"/>
    <w:rsid w:val="00F66CA3"/>
    <w:rsid w:val="00F66E61"/>
    <w:rsid w:val="00F66F34"/>
    <w:rsid w:val="00F6747A"/>
    <w:rsid w:val="00F67B78"/>
    <w:rsid w:val="00F67BF8"/>
    <w:rsid w:val="00F67C75"/>
    <w:rsid w:val="00F70006"/>
    <w:rsid w:val="00F7019D"/>
    <w:rsid w:val="00F706F6"/>
    <w:rsid w:val="00F70906"/>
    <w:rsid w:val="00F70959"/>
    <w:rsid w:val="00F70BBE"/>
    <w:rsid w:val="00F70C41"/>
    <w:rsid w:val="00F70D11"/>
    <w:rsid w:val="00F70F7E"/>
    <w:rsid w:val="00F7167D"/>
    <w:rsid w:val="00F71865"/>
    <w:rsid w:val="00F71A14"/>
    <w:rsid w:val="00F71D8E"/>
    <w:rsid w:val="00F71EF3"/>
    <w:rsid w:val="00F72069"/>
    <w:rsid w:val="00F72203"/>
    <w:rsid w:val="00F72449"/>
    <w:rsid w:val="00F724DC"/>
    <w:rsid w:val="00F72536"/>
    <w:rsid w:val="00F72627"/>
    <w:rsid w:val="00F7280A"/>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63"/>
    <w:rsid w:val="00F753DA"/>
    <w:rsid w:val="00F75D01"/>
    <w:rsid w:val="00F75FDB"/>
    <w:rsid w:val="00F760CA"/>
    <w:rsid w:val="00F760F3"/>
    <w:rsid w:val="00F761AA"/>
    <w:rsid w:val="00F76254"/>
    <w:rsid w:val="00F76284"/>
    <w:rsid w:val="00F765C4"/>
    <w:rsid w:val="00F76C2D"/>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0D"/>
    <w:rsid w:val="00F82214"/>
    <w:rsid w:val="00F8228E"/>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BB5"/>
    <w:rsid w:val="00F90C36"/>
    <w:rsid w:val="00F90E15"/>
    <w:rsid w:val="00F910F3"/>
    <w:rsid w:val="00F913AD"/>
    <w:rsid w:val="00F913D2"/>
    <w:rsid w:val="00F915FC"/>
    <w:rsid w:val="00F91BC0"/>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11"/>
    <w:rsid w:val="00F976CC"/>
    <w:rsid w:val="00F97731"/>
    <w:rsid w:val="00F9778D"/>
    <w:rsid w:val="00F97871"/>
    <w:rsid w:val="00F97944"/>
    <w:rsid w:val="00F97990"/>
    <w:rsid w:val="00F97B23"/>
    <w:rsid w:val="00F97CDA"/>
    <w:rsid w:val="00F97E1C"/>
    <w:rsid w:val="00FA020F"/>
    <w:rsid w:val="00FA024D"/>
    <w:rsid w:val="00FA043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0F4"/>
    <w:rsid w:val="00FA4147"/>
    <w:rsid w:val="00FA4EB5"/>
    <w:rsid w:val="00FA4F7B"/>
    <w:rsid w:val="00FA4FEC"/>
    <w:rsid w:val="00FA5350"/>
    <w:rsid w:val="00FA564E"/>
    <w:rsid w:val="00FA5AB4"/>
    <w:rsid w:val="00FA5BA1"/>
    <w:rsid w:val="00FA5BCB"/>
    <w:rsid w:val="00FA60C3"/>
    <w:rsid w:val="00FA61A8"/>
    <w:rsid w:val="00FA62DD"/>
    <w:rsid w:val="00FA637E"/>
    <w:rsid w:val="00FA6709"/>
    <w:rsid w:val="00FA681C"/>
    <w:rsid w:val="00FA6910"/>
    <w:rsid w:val="00FA6BE0"/>
    <w:rsid w:val="00FA6CE3"/>
    <w:rsid w:val="00FA7288"/>
    <w:rsid w:val="00FA7357"/>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393"/>
    <w:rsid w:val="00FB5542"/>
    <w:rsid w:val="00FB57AB"/>
    <w:rsid w:val="00FB590E"/>
    <w:rsid w:val="00FB596B"/>
    <w:rsid w:val="00FB5E72"/>
    <w:rsid w:val="00FB668B"/>
    <w:rsid w:val="00FB6866"/>
    <w:rsid w:val="00FB6918"/>
    <w:rsid w:val="00FB69CC"/>
    <w:rsid w:val="00FB6B30"/>
    <w:rsid w:val="00FB6B37"/>
    <w:rsid w:val="00FB6FD7"/>
    <w:rsid w:val="00FB7D06"/>
    <w:rsid w:val="00FB7F19"/>
    <w:rsid w:val="00FB7F54"/>
    <w:rsid w:val="00FC0373"/>
    <w:rsid w:val="00FC0BB5"/>
    <w:rsid w:val="00FC0D2D"/>
    <w:rsid w:val="00FC105B"/>
    <w:rsid w:val="00FC1075"/>
    <w:rsid w:val="00FC1093"/>
    <w:rsid w:val="00FC10AB"/>
    <w:rsid w:val="00FC165F"/>
    <w:rsid w:val="00FC19E0"/>
    <w:rsid w:val="00FC1C8A"/>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9C0"/>
    <w:rsid w:val="00FC4D61"/>
    <w:rsid w:val="00FC4E99"/>
    <w:rsid w:val="00FC50CD"/>
    <w:rsid w:val="00FC50D6"/>
    <w:rsid w:val="00FC52E7"/>
    <w:rsid w:val="00FC54C0"/>
    <w:rsid w:val="00FC557E"/>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DCA"/>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708"/>
    <w:rsid w:val="00FD6805"/>
    <w:rsid w:val="00FD6A7C"/>
    <w:rsid w:val="00FD6AE8"/>
    <w:rsid w:val="00FD6C58"/>
    <w:rsid w:val="00FD6EC5"/>
    <w:rsid w:val="00FE0725"/>
    <w:rsid w:val="00FE08A4"/>
    <w:rsid w:val="00FE0FD2"/>
    <w:rsid w:val="00FE131C"/>
    <w:rsid w:val="00FE1784"/>
    <w:rsid w:val="00FE18D3"/>
    <w:rsid w:val="00FE19C0"/>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42ED"/>
    <w:rsid w:val="00FE5196"/>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112D"/>
    <w:rsid w:val="00FF1168"/>
    <w:rsid w:val="00FF1564"/>
    <w:rsid w:val="00FF1610"/>
    <w:rsid w:val="00FF1BAD"/>
    <w:rsid w:val="00FF1BE6"/>
    <w:rsid w:val="00FF2135"/>
    <w:rsid w:val="00FF23F9"/>
    <w:rsid w:val="00FF2425"/>
    <w:rsid w:val="00FF2CC3"/>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9C2953"/>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12A07C"/>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6F0126"/>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90F92E"/>
    <w:rsid w:val="18DC6C39"/>
    <w:rsid w:val="18F38A09"/>
    <w:rsid w:val="191DDD94"/>
    <w:rsid w:val="1932981C"/>
    <w:rsid w:val="1963D1E1"/>
    <w:rsid w:val="197D70D8"/>
    <w:rsid w:val="1985D585"/>
    <w:rsid w:val="1989F8C8"/>
    <w:rsid w:val="1991BE1F"/>
    <w:rsid w:val="19A427E6"/>
    <w:rsid w:val="19DABE80"/>
    <w:rsid w:val="19EA4CCA"/>
    <w:rsid w:val="19EBB923"/>
    <w:rsid w:val="19FEECE8"/>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BFD5447"/>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3FF8F5C2"/>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3F433BA"/>
    <w:rsid w:val="440D1EE8"/>
    <w:rsid w:val="440E5728"/>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2E1A54"/>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87A90F"/>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8C9B4B"/>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1DF644"/>
    <w:rsid w:val="6346B57D"/>
    <w:rsid w:val="636BF758"/>
    <w:rsid w:val="637CB8F5"/>
    <w:rsid w:val="63809EE5"/>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FAC3F"/>
    <w:rsid w:val="67B12845"/>
    <w:rsid w:val="67D2D519"/>
    <w:rsid w:val="67D9B6B3"/>
    <w:rsid w:val="67E6263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50344"/>
    <w:rsid w:val="709B2718"/>
    <w:rsid w:val="70BEB977"/>
    <w:rsid w:val="70CF4475"/>
    <w:rsid w:val="70E24916"/>
    <w:rsid w:val="7133FDDC"/>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344B4"/>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EC3F51"/>
    <w:rsid w:val="7BFA1267"/>
    <w:rsid w:val="7C23CCCD"/>
    <w:rsid w:val="7C31FF7A"/>
    <w:rsid w:val="7C4FCE30"/>
    <w:rsid w:val="7C72850D"/>
    <w:rsid w:val="7CAA6F0A"/>
    <w:rsid w:val="7CB6717F"/>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40FCB53E"/>
  <w15:chartTrackingRefBased/>
  <w15:docId w15:val="{5236C409-75C4-4075-995B-6892FAE34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452"/>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13"/>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 w:type="paragraph" w:customStyle="1" w:styleId="Doc-comment">
    <w:name w:val="Doc-comment"/>
    <w:basedOn w:val="Normal"/>
    <w:next w:val="Doc-text2"/>
    <w:qFormat/>
    <w:rsid w:val="00796319"/>
    <w:pPr>
      <w:tabs>
        <w:tab w:val="left" w:pos="1622"/>
      </w:tabs>
      <w:ind w:left="1622" w:hanging="363"/>
    </w:pPr>
    <w:rPr>
      <w:rFonts w:ascii="Calibri" w:eastAsiaTheme="minorHAnsi" w:hAnsi="Calibri" w:cs="Calibri"/>
      <w: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068117548">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3gpp.org/ftp/tsg_ran/TSG_RAN/TSGR_94e/Docs/RP-213599.zip" TargetMode="Externa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yperlink" Target="https://www.3gpp.org/ftp/tsg_ran/TSG_RAN/TSGR_102/Info_for_workplan/new_approved_WID_12/RAN1_5/RP-234039.zip" TargetMode="Externa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yperlink" Target="https://www.3gpp.org/ftp/Specs/archive/38_series/38.843/38843-i0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documentManagement/types"/>
    <ds:schemaRef ds:uri="http://purl.org/dc/dcmitype/"/>
    <ds:schemaRef ds:uri="http://schemas.microsoft.com/office/infopath/2007/PartnerControls"/>
    <ds:schemaRef ds:uri="a3e265ce-35e5-406a-a577-2d283f2c1c3a"/>
    <ds:schemaRef ds:uri="http://purl.org/dc/terms/"/>
    <ds:schemaRef ds:uri="http://purl.org/dc/elements/1.1/"/>
    <ds:schemaRef ds:uri="http://www.w3.org/XML/1998/namespace"/>
    <ds:schemaRef ds:uri="http://schemas.openxmlformats.org/package/2006/metadata/core-properties"/>
    <ds:schemaRef ds:uri="1c6e7719-fcdf-43d9-93c1-f401bd4c4107"/>
    <ds:schemaRef ds:uri="http://schemas.microsoft.com/office/2006/metadata/properties"/>
  </ds:schemaRefs>
</ds:datastoreItem>
</file>

<file path=customXml/itemProps4.xml><?xml version="1.0" encoding="utf-8"?>
<ds:datastoreItem xmlns:ds="http://schemas.openxmlformats.org/officeDocument/2006/customXml" ds:itemID="{B88677C1-4632-41DA-BBD4-18C1D4174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450</TotalTime>
  <Pages>15</Pages>
  <Words>6777</Words>
  <Characters>40587</Characters>
  <Application>Microsoft Office Word</Application>
  <DocSecurity>0</DocSecurity>
  <Lines>338</Lines>
  <Paragraphs>94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 Kumar - QC</cp:lastModifiedBy>
  <cp:revision>125</cp:revision>
  <cp:lastPrinted>2011-08-03T08:36:00Z</cp:lastPrinted>
  <dcterms:created xsi:type="dcterms:W3CDTF">2024-05-07T15:48:00Z</dcterms:created>
  <dcterms:modified xsi:type="dcterms:W3CDTF">2024-08-08T19:46:00Z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ies>
</file>